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21FCB" w14:textId="77777777" w:rsidR="001E2578" w:rsidRDefault="00EE45A7" w:rsidP="00EE45A7">
      <w:pPr>
        <w:pStyle w:val="Heading2"/>
        <w:spacing w:before="0"/>
        <w:jc w:val="center"/>
      </w:pPr>
      <w:r>
        <w:t xml:space="preserve">Opportunities </w:t>
      </w:r>
      <w:r w:rsidR="001E2578">
        <w:t xml:space="preserve">for Local Governments to </w:t>
      </w:r>
    </w:p>
    <w:p w14:paraId="108B202F" w14:textId="6A3A830A" w:rsidR="00EE45A7" w:rsidRDefault="001E2578" w:rsidP="00EE45A7">
      <w:pPr>
        <w:pStyle w:val="Heading2"/>
        <w:spacing w:before="0"/>
        <w:jc w:val="center"/>
      </w:pPr>
      <w:r>
        <w:t>Say Yes! t</w:t>
      </w:r>
      <w:r w:rsidR="00EE45A7">
        <w:t>o Good Healthy Food in Schools</w:t>
      </w:r>
    </w:p>
    <w:p w14:paraId="445E6751" w14:textId="77777777" w:rsidR="00EE45A7" w:rsidRDefault="00EE45A7" w:rsidP="00EE45A7"/>
    <w:p w14:paraId="6E569BD9" w14:textId="7A7773A8" w:rsidR="0076199D" w:rsidRDefault="0076199D" w:rsidP="00EE45A7">
      <w:pPr>
        <w:pStyle w:val="Heading3"/>
      </w:pPr>
      <w:r>
        <w:t>Through governance:</w:t>
      </w:r>
    </w:p>
    <w:p w14:paraId="32C462BC" w14:textId="201E9E9D" w:rsidR="006A5C38" w:rsidRPr="00EE45A7" w:rsidRDefault="006A5C38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>E</w:t>
      </w:r>
      <w:r w:rsidR="001E2578">
        <w:rPr>
          <w:rFonts w:eastAsia="Times New Roman" w:cs="Helvetica"/>
          <w:b/>
          <w:sz w:val="23"/>
          <w:szCs w:val="23"/>
        </w:rPr>
        <w:t xml:space="preserve">nsure that </w:t>
      </w:r>
      <w:r w:rsidRPr="00EE45A7">
        <w:rPr>
          <w:rFonts w:eastAsia="Times New Roman" w:cs="Helvetica"/>
          <w:b/>
          <w:sz w:val="23"/>
          <w:szCs w:val="23"/>
        </w:rPr>
        <w:t>local by-laws and policies</w:t>
      </w:r>
      <w:r w:rsidRPr="00EE45A7">
        <w:rPr>
          <w:rFonts w:eastAsia="Times New Roman" w:cs="Helvetica"/>
          <w:sz w:val="23"/>
          <w:szCs w:val="23"/>
        </w:rPr>
        <w:t xml:space="preserve"> </w:t>
      </w:r>
      <w:r w:rsidR="001E2578">
        <w:rPr>
          <w:rFonts w:eastAsia="Times New Roman" w:cs="Helvetica"/>
          <w:sz w:val="23"/>
          <w:szCs w:val="23"/>
        </w:rPr>
        <w:t>are</w:t>
      </w:r>
      <w:r w:rsidR="00EE45A7">
        <w:rPr>
          <w:rFonts w:eastAsia="Times New Roman" w:cs="Helvetica"/>
          <w:sz w:val="23"/>
          <w:szCs w:val="23"/>
        </w:rPr>
        <w:t xml:space="preserve"> not </w:t>
      </w:r>
      <w:r w:rsidR="001E2578">
        <w:rPr>
          <w:rFonts w:eastAsia="Times New Roman" w:cs="Helvetica"/>
          <w:sz w:val="23"/>
          <w:szCs w:val="23"/>
        </w:rPr>
        <w:t>creating</w:t>
      </w:r>
      <w:r w:rsidRPr="00EE45A7">
        <w:rPr>
          <w:rFonts w:eastAsia="Times New Roman" w:cs="Helvetica"/>
          <w:sz w:val="23"/>
          <w:szCs w:val="23"/>
        </w:rPr>
        <w:t xml:space="preserve"> barriers to school food</w:t>
      </w:r>
      <w:r w:rsidR="005B03D6">
        <w:rPr>
          <w:rFonts w:eastAsia="Times New Roman" w:cs="Helvetica"/>
          <w:sz w:val="23"/>
          <w:szCs w:val="23"/>
        </w:rPr>
        <w:t xml:space="preserve"> initiatives</w:t>
      </w:r>
      <w:bookmarkStart w:id="0" w:name="_GoBack"/>
      <w:bookmarkEnd w:id="0"/>
      <w:r w:rsidRPr="00EE45A7">
        <w:rPr>
          <w:rFonts w:eastAsia="Times New Roman" w:cs="Helvetica"/>
          <w:sz w:val="23"/>
          <w:szCs w:val="23"/>
        </w:rPr>
        <w:t>.</w:t>
      </w:r>
    </w:p>
    <w:p w14:paraId="08DA6156" w14:textId="2A6F1A07" w:rsidR="006A5C38" w:rsidRPr="007839D2" w:rsidRDefault="00EE45A7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>E</w:t>
      </w:r>
      <w:r w:rsidR="006A5C38" w:rsidRPr="00EE45A7">
        <w:rPr>
          <w:rFonts w:eastAsia="Times New Roman" w:cs="Helvetica"/>
          <w:b/>
          <w:sz w:val="23"/>
          <w:szCs w:val="23"/>
        </w:rPr>
        <w:t>stablish</w:t>
      </w:r>
      <w:r>
        <w:rPr>
          <w:rFonts w:eastAsia="Times New Roman" w:cs="Helvetica"/>
          <w:b/>
          <w:sz w:val="23"/>
          <w:szCs w:val="23"/>
        </w:rPr>
        <w:t xml:space="preserve"> a local</w:t>
      </w:r>
      <w:r w:rsidR="006A5C38" w:rsidRPr="00EE45A7">
        <w:rPr>
          <w:rFonts w:eastAsia="Times New Roman" w:cs="Helvetica"/>
          <w:b/>
          <w:sz w:val="23"/>
          <w:szCs w:val="23"/>
        </w:rPr>
        <w:t xml:space="preserve"> food charter</w:t>
      </w:r>
      <w:r w:rsidR="006A5C38" w:rsidRPr="00EE45A7">
        <w:rPr>
          <w:rFonts w:eastAsia="Times New Roman" w:cs="Helvetica"/>
          <w:sz w:val="23"/>
          <w:szCs w:val="23"/>
        </w:rPr>
        <w:t xml:space="preserve">. </w:t>
      </w:r>
    </w:p>
    <w:p w14:paraId="44056103" w14:textId="49B20D62" w:rsidR="007839D2" w:rsidRPr="00EE45A7" w:rsidRDefault="007839D2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>Support</w:t>
      </w:r>
      <w:r w:rsidRPr="00B274D3">
        <w:rPr>
          <w:rFonts w:eastAsia="Times New Roman" w:cs="Helvetica"/>
          <w:b/>
          <w:sz w:val="23"/>
          <w:szCs w:val="23"/>
        </w:rPr>
        <w:t xml:space="preserve"> a</w:t>
      </w:r>
      <w:r>
        <w:rPr>
          <w:rFonts w:eastAsia="Times New Roman" w:cs="Helvetica"/>
          <w:b/>
          <w:sz w:val="23"/>
          <w:szCs w:val="23"/>
        </w:rPr>
        <w:t>n</w:t>
      </w:r>
      <w:r w:rsidRPr="00B274D3">
        <w:rPr>
          <w:rFonts w:eastAsia="Times New Roman" w:cs="Helvetica"/>
          <w:b/>
          <w:sz w:val="23"/>
          <w:szCs w:val="23"/>
        </w:rPr>
        <w:t xml:space="preserve"> evaluation of the current Student Nutrition Program model</w:t>
      </w:r>
      <w:r w:rsidRPr="00B274D3">
        <w:rPr>
          <w:rFonts w:eastAsia="Times New Roman" w:cs="Helvetica"/>
          <w:sz w:val="23"/>
          <w:szCs w:val="23"/>
        </w:rPr>
        <w:t xml:space="preserve"> </w:t>
      </w:r>
      <w:r>
        <w:rPr>
          <w:rFonts w:eastAsia="Times New Roman" w:cs="Helvetica"/>
          <w:sz w:val="23"/>
          <w:szCs w:val="23"/>
        </w:rPr>
        <w:t>to</w:t>
      </w:r>
      <w:r w:rsidRPr="00B274D3">
        <w:rPr>
          <w:rFonts w:eastAsia="Times New Roman" w:cs="Helvetica"/>
          <w:sz w:val="23"/>
          <w:szCs w:val="23"/>
        </w:rPr>
        <w:t xml:space="preserve"> ensur</w:t>
      </w:r>
      <w:r>
        <w:rPr>
          <w:rFonts w:eastAsia="Times New Roman" w:cs="Helvetica"/>
          <w:sz w:val="23"/>
          <w:szCs w:val="23"/>
        </w:rPr>
        <w:t>e</w:t>
      </w:r>
      <w:r w:rsidRPr="00B274D3">
        <w:rPr>
          <w:rFonts w:eastAsia="Times New Roman" w:cs="Helvetica"/>
          <w:sz w:val="23"/>
          <w:szCs w:val="23"/>
        </w:rPr>
        <w:t xml:space="preserve"> a universal program that provides high-quality meals</w:t>
      </w:r>
      <w:r>
        <w:rPr>
          <w:rFonts w:eastAsia="Times New Roman" w:cs="Helvetica"/>
          <w:sz w:val="23"/>
          <w:szCs w:val="23"/>
        </w:rPr>
        <w:t xml:space="preserve"> and that a</w:t>
      </w:r>
      <w:r w:rsidRPr="00B274D3">
        <w:rPr>
          <w:rFonts w:eastAsia="Times New Roman" w:cs="Helvetica"/>
          <w:sz w:val="23"/>
          <w:szCs w:val="23"/>
        </w:rPr>
        <w:t>lign</w:t>
      </w:r>
      <w:r>
        <w:rPr>
          <w:rFonts w:eastAsia="Times New Roman" w:cs="Helvetica"/>
          <w:sz w:val="23"/>
          <w:szCs w:val="23"/>
        </w:rPr>
        <w:t>s</w:t>
      </w:r>
      <w:r w:rsidRPr="00B274D3">
        <w:rPr>
          <w:rFonts w:eastAsia="Times New Roman" w:cs="Helvetica"/>
          <w:sz w:val="23"/>
          <w:szCs w:val="23"/>
        </w:rPr>
        <w:t xml:space="preserve"> with a broad vision for school food.</w:t>
      </w:r>
    </w:p>
    <w:p w14:paraId="744B4903" w14:textId="77777777" w:rsidR="0076199D" w:rsidRDefault="0076199D" w:rsidP="0076199D"/>
    <w:p w14:paraId="04F78B33" w14:textId="27A3E2B2" w:rsidR="0076199D" w:rsidRDefault="0076199D" w:rsidP="00EE45A7">
      <w:pPr>
        <w:pStyle w:val="Heading3"/>
      </w:pPr>
      <w:r>
        <w:t>Through funding and in-kind support:</w:t>
      </w:r>
    </w:p>
    <w:p w14:paraId="5EFC047A" w14:textId="77777777" w:rsidR="00FB02F3" w:rsidRPr="00EE45A7" w:rsidRDefault="00FB02F3" w:rsidP="00FB02F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b/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>Provide funding for Student Nutrition Programs</w:t>
      </w:r>
      <w:r>
        <w:rPr>
          <w:rFonts w:eastAsia="Times New Roman" w:cs="Helvetica"/>
          <w:b/>
          <w:sz w:val="23"/>
          <w:szCs w:val="23"/>
        </w:rPr>
        <w:t xml:space="preserve"> in your region</w:t>
      </w:r>
      <w:r w:rsidRPr="00EE45A7">
        <w:rPr>
          <w:rFonts w:eastAsia="Times New Roman" w:cs="Helvetica"/>
          <w:b/>
          <w:sz w:val="23"/>
          <w:szCs w:val="23"/>
        </w:rPr>
        <w:t xml:space="preserve">. </w:t>
      </w:r>
    </w:p>
    <w:p w14:paraId="1600D960" w14:textId="08075168" w:rsidR="00155B65" w:rsidRPr="00EE45A7" w:rsidRDefault="00EE45A7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>Fund</w:t>
      </w:r>
      <w:r w:rsidR="00155B65" w:rsidRPr="00EE45A7">
        <w:rPr>
          <w:rFonts w:eastAsia="Times New Roman" w:cs="Helvetica"/>
          <w:b/>
          <w:sz w:val="23"/>
          <w:szCs w:val="23"/>
        </w:rPr>
        <w:t xml:space="preserve"> school coordinators</w:t>
      </w:r>
      <w:r w:rsidR="003C19F5" w:rsidRPr="00EE45A7">
        <w:rPr>
          <w:rFonts w:eastAsia="Times New Roman" w:cs="Helvetica"/>
          <w:b/>
          <w:sz w:val="23"/>
          <w:szCs w:val="23"/>
        </w:rPr>
        <w:t xml:space="preserve"> and/</w:t>
      </w:r>
      <w:r w:rsidR="00155B65" w:rsidRPr="00EE45A7">
        <w:rPr>
          <w:rFonts w:eastAsia="Times New Roman" w:cs="Helvetica"/>
          <w:b/>
          <w:sz w:val="23"/>
          <w:szCs w:val="23"/>
        </w:rPr>
        <w:t>or community partners to work with school and S</w:t>
      </w:r>
      <w:r w:rsidR="00AC6149" w:rsidRPr="00EE45A7">
        <w:rPr>
          <w:rFonts w:eastAsia="Times New Roman" w:cs="Helvetica"/>
          <w:b/>
          <w:sz w:val="23"/>
          <w:szCs w:val="23"/>
        </w:rPr>
        <w:t xml:space="preserve">tudent </w:t>
      </w:r>
      <w:r w:rsidR="00155B65" w:rsidRPr="00EE45A7">
        <w:rPr>
          <w:rFonts w:eastAsia="Times New Roman" w:cs="Helvetica"/>
          <w:b/>
          <w:sz w:val="23"/>
          <w:szCs w:val="23"/>
        </w:rPr>
        <w:t>N</w:t>
      </w:r>
      <w:r w:rsidR="00AC6149" w:rsidRPr="00EE45A7">
        <w:rPr>
          <w:rFonts w:eastAsia="Times New Roman" w:cs="Helvetica"/>
          <w:b/>
          <w:sz w:val="23"/>
          <w:szCs w:val="23"/>
        </w:rPr>
        <w:t>utrition Program</w:t>
      </w:r>
      <w:r w:rsidR="00155B65" w:rsidRPr="00EE45A7">
        <w:rPr>
          <w:rFonts w:eastAsia="Times New Roman" w:cs="Helvetica"/>
          <w:b/>
          <w:sz w:val="23"/>
          <w:szCs w:val="23"/>
        </w:rPr>
        <w:t xml:space="preserve"> staff</w:t>
      </w:r>
      <w:r w:rsidR="003C19F5" w:rsidRPr="00EE45A7">
        <w:rPr>
          <w:rFonts w:eastAsia="Times New Roman" w:cs="Helvetica"/>
          <w:b/>
          <w:sz w:val="23"/>
          <w:szCs w:val="23"/>
        </w:rPr>
        <w:t xml:space="preserve">.  </w:t>
      </w:r>
      <w:r w:rsidR="003C19F5" w:rsidRPr="00EE45A7">
        <w:rPr>
          <w:rFonts w:eastAsia="Times New Roman" w:cs="Helvetica"/>
          <w:sz w:val="23"/>
          <w:szCs w:val="23"/>
        </w:rPr>
        <w:t xml:space="preserve">These dedicated staff can </w:t>
      </w:r>
      <w:r w:rsidR="00155B65" w:rsidRPr="00EE45A7">
        <w:rPr>
          <w:rFonts w:eastAsia="Times New Roman" w:cs="Helvetica"/>
          <w:sz w:val="23"/>
          <w:szCs w:val="23"/>
        </w:rPr>
        <w:t>champion and support food</w:t>
      </w:r>
      <w:r w:rsidR="003C19F5" w:rsidRPr="00EE45A7">
        <w:rPr>
          <w:rFonts w:eastAsia="Times New Roman" w:cs="Helvetica"/>
          <w:sz w:val="23"/>
          <w:szCs w:val="23"/>
        </w:rPr>
        <w:t xml:space="preserve"> program</w:t>
      </w:r>
      <w:r w:rsidR="00AC6149" w:rsidRPr="00EE45A7">
        <w:rPr>
          <w:rFonts w:eastAsia="Times New Roman" w:cs="Helvetica"/>
          <w:sz w:val="23"/>
          <w:szCs w:val="23"/>
        </w:rPr>
        <w:t>s</w:t>
      </w:r>
      <w:r w:rsidR="003C19F5" w:rsidRPr="00EE45A7">
        <w:rPr>
          <w:rFonts w:eastAsia="Times New Roman" w:cs="Helvetica"/>
          <w:sz w:val="23"/>
          <w:szCs w:val="23"/>
        </w:rPr>
        <w:t xml:space="preserve"> and work to achieve goals relating to comprehensive school health.</w:t>
      </w:r>
    </w:p>
    <w:p w14:paraId="62A3C5E6" w14:textId="1000D0FA" w:rsidR="009556F6" w:rsidRPr="00EE45A7" w:rsidRDefault="009556F6" w:rsidP="00EE45A7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EE45A7">
        <w:rPr>
          <w:rFonts w:eastAsia="Times New Roman" w:cs="Helvetica"/>
          <w:sz w:val="23"/>
          <w:szCs w:val="23"/>
        </w:rPr>
        <w:t xml:space="preserve">Provide </w:t>
      </w:r>
      <w:r w:rsidRPr="00EE45A7">
        <w:rPr>
          <w:rFonts w:eastAsia="Times New Roman" w:cs="Helvetica"/>
          <w:b/>
          <w:sz w:val="23"/>
          <w:szCs w:val="23"/>
        </w:rPr>
        <w:t>community initiative grants</w:t>
      </w:r>
      <w:r w:rsidRPr="00EE45A7">
        <w:rPr>
          <w:rFonts w:eastAsia="Times New Roman" w:cs="Helvetica"/>
          <w:sz w:val="23"/>
          <w:szCs w:val="23"/>
        </w:rPr>
        <w:t xml:space="preserve"> towards school food programs.</w:t>
      </w:r>
    </w:p>
    <w:p w14:paraId="57D3AA67" w14:textId="77777777" w:rsidR="00D448A4" w:rsidRPr="00D448A4" w:rsidRDefault="009556F6" w:rsidP="00D448A4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  <w:lang w:val="en-US"/>
        </w:rPr>
        <w:t>Provide infr</w:t>
      </w:r>
      <w:r w:rsidR="00FB02F3">
        <w:rPr>
          <w:rFonts w:eastAsia="Times New Roman" w:cs="Helvetica"/>
          <w:b/>
          <w:sz w:val="23"/>
          <w:szCs w:val="23"/>
          <w:lang w:val="en-US"/>
        </w:rPr>
        <w:t>astructure and equipment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</w:t>
      </w:r>
      <w:r w:rsidR="00FB02F3">
        <w:rPr>
          <w:rFonts w:eastAsia="Times New Roman" w:cs="Helvetica"/>
          <w:sz w:val="23"/>
          <w:szCs w:val="23"/>
          <w:lang w:val="en-US"/>
        </w:rPr>
        <w:t xml:space="preserve">(e.g. </w:t>
      </w:r>
      <w:r w:rsidR="00122BB4" w:rsidRPr="00EE45A7">
        <w:rPr>
          <w:rFonts w:eastAsia="Times New Roman" w:cs="Helvetica"/>
          <w:sz w:val="23"/>
          <w:szCs w:val="23"/>
          <w:lang w:val="en-US"/>
        </w:rPr>
        <w:t>s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hipping containers and refrigerated storage units </w:t>
      </w:r>
      <w:r w:rsidR="00FB02F3">
        <w:rPr>
          <w:rFonts w:eastAsia="Times New Roman" w:cs="Helvetica"/>
          <w:sz w:val="23"/>
          <w:szCs w:val="23"/>
          <w:lang w:val="en-US"/>
        </w:rPr>
        <w:t>so that multiple programs can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store food outside of school hours</w:t>
      </w:r>
      <w:r w:rsidR="00FB02F3">
        <w:rPr>
          <w:rFonts w:eastAsia="Times New Roman" w:cs="Helvetica"/>
          <w:sz w:val="23"/>
          <w:szCs w:val="23"/>
          <w:lang w:val="en-US"/>
        </w:rPr>
        <w:t>;</w:t>
      </w:r>
      <w:r w:rsidR="00122BB4" w:rsidRPr="00EE45A7">
        <w:rPr>
          <w:rFonts w:eastAsia="Times New Roman" w:cs="Helvetica"/>
          <w:sz w:val="23"/>
          <w:szCs w:val="23"/>
          <w:lang w:val="en-US"/>
        </w:rPr>
        <w:t xml:space="preserve"> or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communi</w:t>
      </w:r>
      <w:r w:rsidR="00FB02F3">
        <w:rPr>
          <w:rFonts w:eastAsia="Times New Roman" w:cs="Helvetica"/>
          <w:sz w:val="23"/>
          <w:szCs w:val="23"/>
          <w:lang w:val="en-US"/>
        </w:rPr>
        <w:t>ty-shared processing equipment s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o </w:t>
      </w:r>
      <w:r w:rsidR="00FB02F3">
        <w:rPr>
          <w:rFonts w:eastAsia="Times New Roman" w:cs="Helvetica"/>
          <w:sz w:val="23"/>
          <w:szCs w:val="23"/>
          <w:lang w:val="en-US"/>
        </w:rPr>
        <w:t>that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programs </w:t>
      </w:r>
      <w:r w:rsidR="00FB02F3">
        <w:rPr>
          <w:rFonts w:eastAsia="Times New Roman" w:cs="Helvetica"/>
          <w:sz w:val="23"/>
          <w:szCs w:val="23"/>
          <w:lang w:val="en-US"/>
        </w:rPr>
        <w:t>can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very quickly cut up fresh vegetables for snacks</w:t>
      </w:r>
      <w:r w:rsidR="00FB02F3">
        <w:rPr>
          <w:rFonts w:eastAsia="Times New Roman" w:cs="Helvetica"/>
          <w:sz w:val="23"/>
          <w:szCs w:val="23"/>
          <w:lang w:val="en-US"/>
        </w:rPr>
        <w:t>)</w:t>
      </w:r>
      <w:r w:rsidRPr="00EE45A7">
        <w:rPr>
          <w:rFonts w:eastAsia="Times New Roman" w:cs="Helvetica"/>
          <w:sz w:val="23"/>
          <w:szCs w:val="23"/>
          <w:lang w:val="en-US"/>
        </w:rPr>
        <w:t>.</w:t>
      </w:r>
    </w:p>
    <w:p w14:paraId="48E88A9C" w14:textId="4305B602" w:rsidR="00D448A4" w:rsidRPr="00D448A4" w:rsidRDefault="00D448A4" w:rsidP="00D448A4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D448A4">
        <w:rPr>
          <w:b/>
          <w:sz w:val="23"/>
          <w:szCs w:val="23"/>
        </w:rPr>
        <w:t>Invest in school kitchen facilities that can be accessed by community groups or community kitchens that can be accessed by schools</w:t>
      </w:r>
      <w:r w:rsidRPr="00D448A4">
        <w:rPr>
          <w:sz w:val="23"/>
          <w:szCs w:val="23"/>
        </w:rPr>
        <w:t xml:space="preserve">, in </w:t>
      </w:r>
      <w:r>
        <w:rPr>
          <w:sz w:val="23"/>
          <w:szCs w:val="23"/>
        </w:rPr>
        <w:t>line with the community food hub model</w:t>
      </w:r>
      <w:r w:rsidRPr="00D448A4">
        <w:rPr>
          <w:sz w:val="23"/>
          <w:szCs w:val="23"/>
        </w:rPr>
        <w:t xml:space="preserve">. </w:t>
      </w:r>
    </w:p>
    <w:p w14:paraId="387A6FBD" w14:textId="1ED47CFF" w:rsidR="00C41ABA" w:rsidRPr="00EE45A7" w:rsidRDefault="00C41ABA" w:rsidP="00EE45A7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>Support logistics and distribution</w:t>
      </w:r>
      <w:r w:rsidRPr="00EE45A7">
        <w:rPr>
          <w:rFonts w:eastAsia="Times New Roman" w:cs="Helvetica"/>
          <w:sz w:val="23"/>
          <w:szCs w:val="23"/>
        </w:rPr>
        <w:t xml:space="preserve"> </w:t>
      </w:r>
      <w:r w:rsidR="007C073E">
        <w:rPr>
          <w:rFonts w:eastAsia="Times New Roman" w:cs="Helvetica"/>
          <w:sz w:val="23"/>
          <w:szCs w:val="23"/>
        </w:rPr>
        <w:t>(e.g. help establish f</w:t>
      </w:r>
      <w:r w:rsidRPr="00EE45A7">
        <w:rPr>
          <w:rFonts w:eastAsia="Times New Roman" w:cs="Helvetica"/>
          <w:sz w:val="23"/>
          <w:szCs w:val="23"/>
        </w:rPr>
        <w:t>ood distribution hubs</w:t>
      </w:r>
      <w:r w:rsidR="007C073E">
        <w:rPr>
          <w:rFonts w:eastAsia="Times New Roman" w:cs="Helvetica"/>
          <w:sz w:val="23"/>
          <w:szCs w:val="23"/>
        </w:rPr>
        <w:t>, such as a</w:t>
      </w:r>
      <w:r w:rsidRPr="00EE45A7">
        <w:rPr>
          <w:rFonts w:eastAsia="Times New Roman" w:cs="Helvetica"/>
          <w:sz w:val="23"/>
          <w:szCs w:val="23"/>
        </w:rPr>
        <w:t xml:space="preserve"> depot space in each region that has fridges and freezers so that farmers can drop off food and schools can pick it up whenever it is convenient for them</w:t>
      </w:r>
      <w:r w:rsidR="007C073E">
        <w:rPr>
          <w:rFonts w:eastAsia="Times New Roman" w:cs="Helvetica"/>
          <w:sz w:val="23"/>
          <w:szCs w:val="23"/>
        </w:rPr>
        <w:t xml:space="preserve">, or </w:t>
      </w:r>
      <w:r w:rsidR="007C073E" w:rsidRPr="00EE45A7">
        <w:rPr>
          <w:rFonts w:eastAsia="Times New Roman" w:cs="Helvetica"/>
          <w:sz w:val="23"/>
          <w:szCs w:val="23"/>
        </w:rPr>
        <w:t>enabl</w:t>
      </w:r>
      <w:r w:rsidR="007C073E">
        <w:rPr>
          <w:rFonts w:eastAsia="Times New Roman" w:cs="Helvetica"/>
          <w:sz w:val="23"/>
          <w:szCs w:val="23"/>
        </w:rPr>
        <w:t>e</w:t>
      </w:r>
      <w:r w:rsidR="007C073E" w:rsidRPr="00EE45A7">
        <w:rPr>
          <w:rFonts w:eastAsia="Times New Roman" w:cs="Helvetica"/>
          <w:sz w:val="23"/>
          <w:szCs w:val="23"/>
        </w:rPr>
        <w:t xml:space="preserve"> transportation of food</w:t>
      </w:r>
      <w:r w:rsidR="007C073E">
        <w:rPr>
          <w:rFonts w:eastAsia="Times New Roman" w:cs="Helvetica"/>
          <w:sz w:val="23"/>
          <w:szCs w:val="23"/>
        </w:rPr>
        <w:t>)</w:t>
      </w:r>
      <w:r w:rsidRPr="00EE45A7">
        <w:rPr>
          <w:rFonts w:eastAsia="Times New Roman" w:cs="Helvetica"/>
          <w:sz w:val="23"/>
          <w:szCs w:val="23"/>
        </w:rPr>
        <w:t xml:space="preserve">. </w:t>
      </w:r>
    </w:p>
    <w:p w14:paraId="425B0277" w14:textId="4327EF4B" w:rsidR="00C41ABA" w:rsidRPr="00EE45A7" w:rsidRDefault="00C41ABA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  <w:lang w:val="en-US"/>
        </w:rPr>
        <w:t>Provide technical support or guidelines for online portals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t</w:t>
      </w:r>
      <w:r w:rsidR="00DF7493">
        <w:rPr>
          <w:rFonts w:eastAsia="Times New Roman" w:cs="Helvetica"/>
          <w:sz w:val="23"/>
          <w:szCs w:val="23"/>
          <w:lang w:val="en-US"/>
        </w:rPr>
        <w:t>hat</w:t>
      </w:r>
      <w:r w:rsidRPr="00EE45A7">
        <w:rPr>
          <w:rFonts w:eastAsia="Times New Roman" w:cs="Helvetica"/>
          <w:sz w:val="23"/>
          <w:szCs w:val="23"/>
          <w:lang w:val="en-US"/>
        </w:rPr>
        <w:t xml:space="preserve"> connect farmers to schools.</w:t>
      </w:r>
    </w:p>
    <w:p w14:paraId="0CDBA09B" w14:textId="77777777" w:rsidR="0076199D" w:rsidRDefault="0076199D" w:rsidP="0076199D"/>
    <w:p w14:paraId="2CFFB04C" w14:textId="681B22BB" w:rsidR="0076199D" w:rsidRPr="00C23752" w:rsidRDefault="0076199D" w:rsidP="00EE45A7">
      <w:pPr>
        <w:pStyle w:val="Heading3"/>
      </w:pPr>
      <w:r>
        <w:t>Through partnership building:</w:t>
      </w:r>
    </w:p>
    <w:p w14:paraId="7E0F2CCD" w14:textId="2B3B3DEE" w:rsidR="00B8107F" w:rsidRPr="00EE45A7" w:rsidRDefault="00C23752" w:rsidP="00EE45A7">
      <w:pPr>
        <w:pStyle w:val="ListParagraph"/>
        <w:numPr>
          <w:ilvl w:val="0"/>
          <w:numId w:val="14"/>
        </w:numPr>
        <w:ind w:left="426"/>
        <w:rPr>
          <w:b/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 xml:space="preserve">Provide forums for stakeholders to better understand each other and </w:t>
      </w:r>
      <w:r w:rsidR="00EE45A7" w:rsidRPr="00EE45A7">
        <w:rPr>
          <w:rFonts w:eastAsia="Times New Roman" w:cs="Helvetica"/>
          <w:b/>
          <w:sz w:val="23"/>
          <w:szCs w:val="23"/>
        </w:rPr>
        <w:t xml:space="preserve">work together. </w:t>
      </w:r>
    </w:p>
    <w:p w14:paraId="741058F1" w14:textId="4560A073" w:rsidR="0076199D" w:rsidRPr="00EE45A7" w:rsidRDefault="00B8107F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>Foster partnerships between school</w:t>
      </w:r>
      <w:r w:rsidR="00CE1BB4">
        <w:rPr>
          <w:rFonts w:eastAsia="Times New Roman" w:cs="Helvetica"/>
          <w:b/>
          <w:sz w:val="23"/>
          <w:szCs w:val="23"/>
        </w:rPr>
        <w:t xml:space="preserve">s and other public institutions </w:t>
      </w:r>
      <w:r w:rsidR="00CE1BB4" w:rsidRPr="00CE1BB4">
        <w:rPr>
          <w:rFonts w:eastAsia="Times New Roman" w:cs="Helvetica"/>
          <w:sz w:val="23"/>
          <w:szCs w:val="23"/>
        </w:rPr>
        <w:t>(</w:t>
      </w:r>
      <w:r w:rsidR="00CE1BB4">
        <w:rPr>
          <w:rFonts w:eastAsia="Times New Roman" w:cs="Helvetica"/>
          <w:sz w:val="23"/>
          <w:szCs w:val="23"/>
        </w:rPr>
        <w:t>e</w:t>
      </w:r>
      <w:r w:rsidR="00EE45A7">
        <w:rPr>
          <w:rFonts w:eastAsia="Times New Roman" w:cs="Helvetica"/>
          <w:sz w:val="23"/>
          <w:szCs w:val="23"/>
        </w:rPr>
        <w:t xml:space="preserve">.g. </w:t>
      </w:r>
      <w:r w:rsidRPr="00EE45A7">
        <w:rPr>
          <w:rFonts w:eastAsia="Times New Roman" w:cs="Helvetica"/>
          <w:sz w:val="23"/>
          <w:szCs w:val="23"/>
        </w:rPr>
        <w:t>facilitat</w:t>
      </w:r>
      <w:r w:rsidR="00EE45A7">
        <w:rPr>
          <w:rFonts w:eastAsia="Times New Roman" w:cs="Helvetica"/>
          <w:sz w:val="23"/>
          <w:szCs w:val="23"/>
        </w:rPr>
        <w:t>e</w:t>
      </w:r>
      <w:r w:rsidRPr="00EE45A7">
        <w:rPr>
          <w:rFonts w:eastAsia="Times New Roman" w:cs="Helvetica"/>
          <w:sz w:val="23"/>
          <w:szCs w:val="23"/>
        </w:rPr>
        <w:t xml:space="preserve"> transportation so that kids can access </w:t>
      </w:r>
      <w:r w:rsidR="00EE45A7">
        <w:rPr>
          <w:rFonts w:eastAsia="Times New Roman" w:cs="Helvetica"/>
          <w:sz w:val="23"/>
          <w:szCs w:val="23"/>
        </w:rPr>
        <w:t xml:space="preserve">a </w:t>
      </w:r>
      <w:r w:rsidRPr="00EE45A7">
        <w:rPr>
          <w:rFonts w:eastAsia="Times New Roman" w:cs="Helvetica"/>
          <w:sz w:val="23"/>
          <w:szCs w:val="23"/>
        </w:rPr>
        <w:t>community garden</w:t>
      </w:r>
      <w:r w:rsidR="00EE45A7">
        <w:rPr>
          <w:rFonts w:eastAsia="Times New Roman" w:cs="Helvetica"/>
          <w:sz w:val="23"/>
          <w:szCs w:val="23"/>
        </w:rPr>
        <w:t xml:space="preserve"> at a local city park</w:t>
      </w:r>
      <w:r w:rsidR="00CE1BB4">
        <w:rPr>
          <w:rFonts w:eastAsia="Times New Roman" w:cs="Helvetica"/>
          <w:sz w:val="23"/>
          <w:szCs w:val="23"/>
        </w:rPr>
        <w:t>)</w:t>
      </w:r>
      <w:r w:rsidRPr="00EE45A7">
        <w:rPr>
          <w:rFonts w:eastAsia="Times New Roman" w:cs="Helvetica"/>
          <w:sz w:val="23"/>
          <w:szCs w:val="23"/>
        </w:rPr>
        <w:t>.</w:t>
      </w:r>
    </w:p>
    <w:p w14:paraId="04CA58D2" w14:textId="460B1B59" w:rsidR="00B8107F" w:rsidRPr="00EE45A7" w:rsidRDefault="00B8107F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 xml:space="preserve">Facilitate relationships between farmers and schools </w:t>
      </w:r>
      <w:r w:rsidRPr="00EE45A7">
        <w:rPr>
          <w:rFonts w:eastAsia="Times New Roman" w:cs="Helvetica"/>
          <w:sz w:val="23"/>
          <w:szCs w:val="23"/>
        </w:rPr>
        <w:t>to encourage local food procurement.</w:t>
      </w:r>
    </w:p>
    <w:p w14:paraId="3B48AACB" w14:textId="77777777" w:rsidR="00B8107F" w:rsidRDefault="00B8107F" w:rsidP="00B8107F">
      <w:pPr>
        <w:ind w:left="360"/>
      </w:pPr>
    </w:p>
    <w:p w14:paraId="0B317B94" w14:textId="045E8A8D" w:rsidR="0076199D" w:rsidRPr="00C23752" w:rsidRDefault="0076199D" w:rsidP="00EE45A7">
      <w:pPr>
        <w:pStyle w:val="Heading3"/>
      </w:pPr>
      <w:r>
        <w:t>By championing school food:</w:t>
      </w:r>
    </w:p>
    <w:p w14:paraId="5C076869" w14:textId="355A3459" w:rsidR="00CE1BB4" w:rsidRPr="00EE45A7" w:rsidRDefault="00CE1BB4" w:rsidP="00CE1BB4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b/>
          <w:sz w:val="23"/>
          <w:szCs w:val="23"/>
        </w:rPr>
        <w:t xml:space="preserve">Join </w:t>
      </w:r>
      <w:r w:rsidR="00F0475A">
        <w:rPr>
          <w:b/>
          <w:sz w:val="23"/>
          <w:szCs w:val="23"/>
        </w:rPr>
        <w:t xml:space="preserve">or liaise with </w:t>
      </w:r>
      <w:r>
        <w:rPr>
          <w:b/>
          <w:sz w:val="23"/>
          <w:szCs w:val="23"/>
        </w:rPr>
        <w:t>a relevant school board health and wellness, environment, or related committee that deals with school food.</w:t>
      </w:r>
    </w:p>
    <w:p w14:paraId="4875AB62" w14:textId="0E4E0748" w:rsidR="00C23752" w:rsidRPr="00EE45A7" w:rsidRDefault="00C23752" w:rsidP="00EE45A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EE45A7">
        <w:rPr>
          <w:rFonts w:eastAsia="Times New Roman" w:cs="Helvetica"/>
          <w:b/>
          <w:sz w:val="23"/>
          <w:szCs w:val="23"/>
        </w:rPr>
        <w:t>Visit and learn about programs</w:t>
      </w:r>
      <w:r w:rsidRPr="00EE45A7">
        <w:rPr>
          <w:rFonts w:eastAsia="Times New Roman" w:cs="Helvetica"/>
          <w:sz w:val="23"/>
          <w:szCs w:val="23"/>
        </w:rPr>
        <w:t xml:space="preserve">. </w:t>
      </w:r>
    </w:p>
    <w:p w14:paraId="058A70DB" w14:textId="07C56A83" w:rsidR="0085356B" w:rsidRDefault="00CE1BB4" w:rsidP="00334A03">
      <w:pPr>
        <w:pStyle w:val="ListParagraph"/>
        <w:numPr>
          <w:ilvl w:val="0"/>
          <w:numId w:val="14"/>
        </w:numPr>
        <w:ind w:left="426"/>
      </w:pPr>
      <w:r w:rsidRPr="0037664E">
        <w:rPr>
          <w:b/>
          <w:sz w:val="23"/>
          <w:szCs w:val="23"/>
        </w:rPr>
        <w:t xml:space="preserve">Advocate for all </w:t>
      </w:r>
      <w:r w:rsidR="0037664E" w:rsidRPr="0037664E">
        <w:rPr>
          <w:b/>
          <w:sz w:val="23"/>
          <w:szCs w:val="23"/>
        </w:rPr>
        <w:t>schools to run u</w:t>
      </w:r>
      <w:r w:rsidRPr="0037664E">
        <w:rPr>
          <w:b/>
          <w:sz w:val="23"/>
          <w:szCs w:val="23"/>
        </w:rPr>
        <w:t>niversal Student Nutrition Program</w:t>
      </w:r>
      <w:r w:rsidR="0037664E">
        <w:rPr>
          <w:b/>
          <w:sz w:val="23"/>
          <w:szCs w:val="23"/>
        </w:rPr>
        <w:t>s</w:t>
      </w:r>
      <w:r w:rsidR="0037664E" w:rsidRPr="0037664E">
        <w:rPr>
          <w:sz w:val="23"/>
          <w:szCs w:val="23"/>
        </w:rPr>
        <w:t>;</w:t>
      </w:r>
      <w:r w:rsidR="005B3EE6" w:rsidRPr="0037664E">
        <w:rPr>
          <w:sz w:val="23"/>
          <w:szCs w:val="23"/>
        </w:rPr>
        <w:t xml:space="preserve"> help </w:t>
      </w:r>
      <w:r w:rsidR="0037664E">
        <w:rPr>
          <w:sz w:val="23"/>
          <w:szCs w:val="23"/>
        </w:rPr>
        <w:t xml:space="preserve">them </w:t>
      </w:r>
      <w:r w:rsidR="0037664E" w:rsidRPr="0037664E">
        <w:rPr>
          <w:sz w:val="23"/>
          <w:szCs w:val="23"/>
        </w:rPr>
        <w:t>with</w:t>
      </w:r>
      <w:r w:rsidR="005B3EE6" w:rsidRPr="0037664E">
        <w:rPr>
          <w:sz w:val="23"/>
          <w:szCs w:val="23"/>
        </w:rPr>
        <w:t xml:space="preserve"> funding.</w:t>
      </w:r>
    </w:p>
    <w:sectPr w:rsidR="00853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DD6B8" w14:textId="77777777" w:rsidR="00D0655E" w:rsidRDefault="00D0655E" w:rsidP="002E0556">
      <w:r>
        <w:separator/>
      </w:r>
    </w:p>
  </w:endnote>
  <w:endnote w:type="continuationSeparator" w:id="0">
    <w:p w14:paraId="79B4FC7D" w14:textId="77777777" w:rsidR="00D0655E" w:rsidRDefault="00D0655E" w:rsidP="002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84215" w14:textId="77777777" w:rsidR="00D0655E" w:rsidRDefault="00D0655E" w:rsidP="002E0556">
      <w:r>
        <w:separator/>
      </w:r>
    </w:p>
  </w:footnote>
  <w:footnote w:type="continuationSeparator" w:id="0">
    <w:p w14:paraId="50B900CD" w14:textId="77777777" w:rsidR="00D0655E" w:rsidRDefault="00D0655E" w:rsidP="002E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E7E8E"/>
    <w:multiLevelType w:val="hybridMultilevel"/>
    <w:tmpl w:val="3BE89B4A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657B4"/>
    <w:multiLevelType w:val="hybridMultilevel"/>
    <w:tmpl w:val="B98E1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038EA"/>
    <w:multiLevelType w:val="hybridMultilevel"/>
    <w:tmpl w:val="3CA274D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05579"/>
    <w:multiLevelType w:val="hybridMultilevel"/>
    <w:tmpl w:val="75F00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301D5"/>
    <w:multiLevelType w:val="hybridMultilevel"/>
    <w:tmpl w:val="68E4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E463C"/>
    <w:multiLevelType w:val="hybridMultilevel"/>
    <w:tmpl w:val="5406D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27199"/>
    <w:multiLevelType w:val="hybridMultilevel"/>
    <w:tmpl w:val="A44EDB3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907712C"/>
    <w:multiLevelType w:val="hybridMultilevel"/>
    <w:tmpl w:val="FE78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26"/>
  </w:num>
  <w:num w:numId="5">
    <w:abstractNumId w:val="3"/>
  </w:num>
  <w:num w:numId="6">
    <w:abstractNumId w:val="8"/>
  </w:num>
  <w:num w:numId="7">
    <w:abstractNumId w:val="32"/>
  </w:num>
  <w:num w:numId="8">
    <w:abstractNumId w:val="1"/>
  </w:num>
  <w:num w:numId="9">
    <w:abstractNumId w:val="33"/>
  </w:num>
  <w:num w:numId="10">
    <w:abstractNumId w:val="35"/>
  </w:num>
  <w:num w:numId="11">
    <w:abstractNumId w:val="36"/>
  </w:num>
  <w:num w:numId="12">
    <w:abstractNumId w:val="17"/>
  </w:num>
  <w:num w:numId="13">
    <w:abstractNumId w:val="0"/>
  </w:num>
  <w:num w:numId="14">
    <w:abstractNumId w:val="27"/>
  </w:num>
  <w:num w:numId="15">
    <w:abstractNumId w:val="4"/>
  </w:num>
  <w:num w:numId="16">
    <w:abstractNumId w:val="30"/>
  </w:num>
  <w:num w:numId="17">
    <w:abstractNumId w:val="38"/>
  </w:num>
  <w:num w:numId="18">
    <w:abstractNumId w:val="5"/>
  </w:num>
  <w:num w:numId="19">
    <w:abstractNumId w:val="34"/>
  </w:num>
  <w:num w:numId="20">
    <w:abstractNumId w:val="16"/>
  </w:num>
  <w:num w:numId="21">
    <w:abstractNumId w:val="42"/>
  </w:num>
  <w:num w:numId="22">
    <w:abstractNumId w:val="7"/>
  </w:num>
  <w:num w:numId="23">
    <w:abstractNumId w:val="11"/>
  </w:num>
  <w:num w:numId="24">
    <w:abstractNumId w:val="14"/>
  </w:num>
  <w:num w:numId="25">
    <w:abstractNumId w:val="37"/>
  </w:num>
  <w:num w:numId="26">
    <w:abstractNumId w:val="9"/>
  </w:num>
  <w:num w:numId="27">
    <w:abstractNumId w:val="23"/>
  </w:num>
  <w:num w:numId="28">
    <w:abstractNumId w:val="31"/>
  </w:num>
  <w:num w:numId="29">
    <w:abstractNumId w:val="19"/>
  </w:num>
  <w:num w:numId="30">
    <w:abstractNumId w:val="29"/>
  </w:num>
  <w:num w:numId="31">
    <w:abstractNumId w:val="41"/>
  </w:num>
  <w:num w:numId="32">
    <w:abstractNumId w:val="40"/>
  </w:num>
  <w:num w:numId="33">
    <w:abstractNumId w:val="24"/>
  </w:num>
  <w:num w:numId="34">
    <w:abstractNumId w:val="25"/>
  </w:num>
  <w:num w:numId="35">
    <w:abstractNumId w:val="18"/>
  </w:num>
  <w:num w:numId="36">
    <w:abstractNumId w:val="13"/>
  </w:num>
  <w:num w:numId="37">
    <w:abstractNumId w:val="39"/>
  </w:num>
  <w:num w:numId="38">
    <w:abstractNumId w:val="6"/>
  </w:num>
  <w:num w:numId="39">
    <w:abstractNumId w:val="2"/>
  </w:num>
  <w:num w:numId="40">
    <w:abstractNumId w:val="12"/>
  </w:num>
  <w:num w:numId="41">
    <w:abstractNumId w:val="21"/>
  </w:num>
  <w:num w:numId="42">
    <w:abstractNumId w:val="1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6FE1"/>
    <w:rsid w:val="00045510"/>
    <w:rsid w:val="000607E8"/>
    <w:rsid w:val="00061867"/>
    <w:rsid w:val="00065A53"/>
    <w:rsid w:val="00067A15"/>
    <w:rsid w:val="000720BA"/>
    <w:rsid w:val="00095721"/>
    <w:rsid w:val="000A7541"/>
    <w:rsid w:val="000C4BFA"/>
    <w:rsid w:val="000D4B9A"/>
    <w:rsid w:val="000F1826"/>
    <w:rsid w:val="000F1E4E"/>
    <w:rsid w:val="000F4230"/>
    <w:rsid w:val="00107DB2"/>
    <w:rsid w:val="0011447E"/>
    <w:rsid w:val="00122BB4"/>
    <w:rsid w:val="00152F1B"/>
    <w:rsid w:val="00155B65"/>
    <w:rsid w:val="001743BD"/>
    <w:rsid w:val="00192F2F"/>
    <w:rsid w:val="001A690C"/>
    <w:rsid w:val="001C28B4"/>
    <w:rsid w:val="001E2578"/>
    <w:rsid w:val="001F2E3B"/>
    <w:rsid w:val="001F4245"/>
    <w:rsid w:val="0020784F"/>
    <w:rsid w:val="00222AD0"/>
    <w:rsid w:val="00227624"/>
    <w:rsid w:val="0023099B"/>
    <w:rsid w:val="00230C42"/>
    <w:rsid w:val="002422E2"/>
    <w:rsid w:val="00243881"/>
    <w:rsid w:val="0027644D"/>
    <w:rsid w:val="002B4682"/>
    <w:rsid w:val="002B5572"/>
    <w:rsid w:val="002D2B13"/>
    <w:rsid w:val="002D2BAF"/>
    <w:rsid w:val="002E0556"/>
    <w:rsid w:val="002E3A23"/>
    <w:rsid w:val="00316D77"/>
    <w:rsid w:val="00323CD8"/>
    <w:rsid w:val="00344A0D"/>
    <w:rsid w:val="00357C4A"/>
    <w:rsid w:val="00363C72"/>
    <w:rsid w:val="003649D0"/>
    <w:rsid w:val="0037664E"/>
    <w:rsid w:val="003C19F5"/>
    <w:rsid w:val="003D45BF"/>
    <w:rsid w:val="004127A3"/>
    <w:rsid w:val="00414EFD"/>
    <w:rsid w:val="00441E0C"/>
    <w:rsid w:val="004432D3"/>
    <w:rsid w:val="004464CD"/>
    <w:rsid w:val="00450DC6"/>
    <w:rsid w:val="00475A04"/>
    <w:rsid w:val="004848BA"/>
    <w:rsid w:val="004B4545"/>
    <w:rsid w:val="004B4F2A"/>
    <w:rsid w:val="004C24DF"/>
    <w:rsid w:val="004E2CE6"/>
    <w:rsid w:val="004F6B60"/>
    <w:rsid w:val="00506F1B"/>
    <w:rsid w:val="00531D54"/>
    <w:rsid w:val="00546AFD"/>
    <w:rsid w:val="00582B9E"/>
    <w:rsid w:val="00596FAF"/>
    <w:rsid w:val="005A2012"/>
    <w:rsid w:val="005B03D6"/>
    <w:rsid w:val="005B3EE6"/>
    <w:rsid w:val="006007BF"/>
    <w:rsid w:val="006026B1"/>
    <w:rsid w:val="006172B9"/>
    <w:rsid w:val="00633227"/>
    <w:rsid w:val="00633CF8"/>
    <w:rsid w:val="006936EA"/>
    <w:rsid w:val="006A1958"/>
    <w:rsid w:val="006A5C38"/>
    <w:rsid w:val="006E400A"/>
    <w:rsid w:val="00705769"/>
    <w:rsid w:val="00712E51"/>
    <w:rsid w:val="00713665"/>
    <w:rsid w:val="00722CED"/>
    <w:rsid w:val="00723A99"/>
    <w:rsid w:val="007365BB"/>
    <w:rsid w:val="00744472"/>
    <w:rsid w:val="00753343"/>
    <w:rsid w:val="0076199D"/>
    <w:rsid w:val="007839D2"/>
    <w:rsid w:val="007916C1"/>
    <w:rsid w:val="007B6E24"/>
    <w:rsid w:val="007C073E"/>
    <w:rsid w:val="007C328F"/>
    <w:rsid w:val="007F02F1"/>
    <w:rsid w:val="00834C15"/>
    <w:rsid w:val="00840E19"/>
    <w:rsid w:val="0085356B"/>
    <w:rsid w:val="00872C93"/>
    <w:rsid w:val="00875DB7"/>
    <w:rsid w:val="008872E4"/>
    <w:rsid w:val="008B067F"/>
    <w:rsid w:val="008B5E08"/>
    <w:rsid w:val="008D3107"/>
    <w:rsid w:val="00946D8E"/>
    <w:rsid w:val="009556F6"/>
    <w:rsid w:val="009639BD"/>
    <w:rsid w:val="009749B4"/>
    <w:rsid w:val="009A2B08"/>
    <w:rsid w:val="009B4BBF"/>
    <w:rsid w:val="009C2761"/>
    <w:rsid w:val="009D12CD"/>
    <w:rsid w:val="009D175C"/>
    <w:rsid w:val="009E2CC4"/>
    <w:rsid w:val="00A15447"/>
    <w:rsid w:val="00A60DF5"/>
    <w:rsid w:val="00A76F81"/>
    <w:rsid w:val="00A85813"/>
    <w:rsid w:val="00A92728"/>
    <w:rsid w:val="00AA0D88"/>
    <w:rsid w:val="00AA67DC"/>
    <w:rsid w:val="00AC6149"/>
    <w:rsid w:val="00AE00F0"/>
    <w:rsid w:val="00B12EC7"/>
    <w:rsid w:val="00B2251E"/>
    <w:rsid w:val="00B32447"/>
    <w:rsid w:val="00B35357"/>
    <w:rsid w:val="00B4599D"/>
    <w:rsid w:val="00B53022"/>
    <w:rsid w:val="00B60333"/>
    <w:rsid w:val="00B8107F"/>
    <w:rsid w:val="00B932BC"/>
    <w:rsid w:val="00BA4973"/>
    <w:rsid w:val="00BB0B1B"/>
    <w:rsid w:val="00BB3F9F"/>
    <w:rsid w:val="00C13794"/>
    <w:rsid w:val="00C23752"/>
    <w:rsid w:val="00C2415F"/>
    <w:rsid w:val="00C27C0F"/>
    <w:rsid w:val="00C379A8"/>
    <w:rsid w:val="00C4067E"/>
    <w:rsid w:val="00C41ABA"/>
    <w:rsid w:val="00C803C7"/>
    <w:rsid w:val="00CD0DB0"/>
    <w:rsid w:val="00CE1BB4"/>
    <w:rsid w:val="00CF5053"/>
    <w:rsid w:val="00D0655E"/>
    <w:rsid w:val="00D10FDF"/>
    <w:rsid w:val="00D13425"/>
    <w:rsid w:val="00D225F2"/>
    <w:rsid w:val="00D448A4"/>
    <w:rsid w:val="00D517B2"/>
    <w:rsid w:val="00D63B82"/>
    <w:rsid w:val="00D81BF2"/>
    <w:rsid w:val="00DB5747"/>
    <w:rsid w:val="00DF2774"/>
    <w:rsid w:val="00DF7493"/>
    <w:rsid w:val="00E01298"/>
    <w:rsid w:val="00E262A1"/>
    <w:rsid w:val="00E40EBB"/>
    <w:rsid w:val="00E72DAC"/>
    <w:rsid w:val="00E816A9"/>
    <w:rsid w:val="00EA1BA1"/>
    <w:rsid w:val="00EB31D1"/>
    <w:rsid w:val="00EB3271"/>
    <w:rsid w:val="00EC20D4"/>
    <w:rsid w:val="00ED5F7E"/>
    <w:rsid w:val="00EE45A7"/>
    <w:rsid w:val="00EE51A3"/>
    <w:rsid w:val="00F02A2C"/>
    <w:rsid w:val="00F0475A"/>
    <w:rsid w:val="00F16094"/>
    <w:rsid w:val="00F17DB2"/>
    <w:rsid w:val="00F44C43"/>
    <w:rsid w:val="00FA4402"/>
    <w:rsid w:val="00FA6704"/>
    <w:rsid w:val="00FB02F3"/>
    <w:rsid w:val="00FB4124"/>
    <w:rsid w:val="00FB4F05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E0556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556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2E0556"/>
    <w:rPr>
      <w:vertAlign w:val="superscript"/>
    </w:rPr>
  </w:style>
  <w:style w:type="character" w:styleId="Hyperlink">
    <w:name w:val="Hyperlink"/>
    <w:basedOn w:val="DefaultParagraphFont"/>
    <w:uiPriority w:val="99"/>
    <w:rsid w:val="002E0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682"/>
    <w:rPr>
      <w:b/>
      <w:bCs/>
    </w:rPr>
  </w:style>
  <w:style w:type="character" w:customStyle="1" w:styleId="apple-converted-space">
    <w:name w:val="apple-converted-space"/>
    <w:basedOn w:val="DefaultParagraphFont"/>
    <w:rsid w:val="0095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7A3F-D403-4D94-982F-7D1FB805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26</cp:revision>
  <dcterms:created xsi:type="dcterms:W3CDTF">2014-08-06T08:43:00Z</dcterms:created>
  <dcterms:modified xsi:type="dcterms:W3CDTF">2014-09-06T15:23:00Z</dcterms:modified>
</cp:coreProperties>
</file>