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EE55B" w14:textId="4D255BD6" w:rsidR="00D11305" w:rsidRPr="00D11305" w:rsidRDefault="0012717A" w:rsidP="00D11305">
      <w:pPr>
        <w:rPr>
          <w:rFonts w:asciiTheme="majorHAnsi" w:hAnsiTheme="majorHAnsi" w:cstheme="majorHAnsi"/>
          <w:sz w:val="22"/>
          <w:szCs w:val="22"/>
        </w:rPr>
      </w:pPr>
      <w:r>
        <w:rPr>
          <w:rFonts w:asciiTheme="majorHAnsi" w:hAnsiTheme="majorHAnsi" w:cstheme="majorHAnsi"/>
          <w:sz w:val="22"/>
          <w:szCs w:val="22"/>
        </w:rPr>
        <w:t>O</w:t>
      </w:r>
      <w:bookmarkStart w:id="0" w:name="_GoBack"/>
      <w:bookmarkEnd w:id="0"/>
      <w:r w:rsidR="00D11305">
        <w:rPr>
          <w:rFonts w:asciiTheme="majorHAnsi" w:hAnsiTheme="majorHAnsi" w:cstheme="majorHAnsi"/>
          <w:sz w:val="22"/>
          <w:szCs w:val="22"/>
        </w:rPr>
        <w:t>ctober 4, 2013</w:t>
      </w:r>
    </w:p>
    <w:p w14:paraId="156E7846" w14:textId="77777777" w:rsidR="00D11305" w:rsidRDefault="00D11305">
      <w:pPr>
        <w:rPr>
          <w:rFonts w:asciiTheme="majorHAnsi" w:hAnsiTheme="majorHAnsi" w:cstheme="majorHAnsi"/>
          <w:sz w:val="22"/>
          <w:szCs w:val="22"/>
        </w:rPr>
      </w:pPr>
    </w:p>
    <w:p w14:paraId="3E783FFD" w14:textId="77777777" w:rsidR="00D11305" w:rsidRDefault="00D11305">
      <w:pPr>
        <w:rPr>
          <w:rFonts w:asciiTheme="majorHAnsi" w:hAnsiTheme="majorHAnsi" w:cstheme="majorHAnsi"/>
          <w:sz w:val="22"/>
          <w:szCs w:val="22"/>
        </w:rPr>
      </w:pPr>
    </w:p>
    <w:p w14:paraId="7480B60D" w14:textId="6B784E97" w:rsidR="00E2520F" w:rsidRPr="00D11305" w:rsidRDefault="006F672A">
      <w:pPr>
        <w:rPr>
          <w:rFonts w:asciiTheme="majorHAnsi" w:hAnsiTheme="majorHAnsi" w:cstheme="majorHAnsi"/>
          <w:sz w:val="22"/>
          <w:szCs w:val="22"/>
        </w:rPr>
      </w:pPr>
      <w:r w:rsidRPr="00D11305">
        <w:rPr>
          <w:rFonts w:asciiTheme="majorHAnsi" w:hAnsiTheme="majorHAnsi" w:cstheme="majorHAnsi"/>
          <w:sz w:val="22"/>
          <w:szCs w:val="22"/>
        </w:rPr>
        <w:t>Dear Minister</w:t>
      </w:r>
      <w:r w:rsidR="00D11305">
        <w:rPr>
          <w:rFonts w:asciiTheme="majorHAnsi" w:hAnsiTheme="majorHAnsi" w:cstheme="majorHAnsi"/>
          <w:sz w:val="22"/>
          <w:szCs w:val="22"/>
        </w:rPr>
        <w:t xml:space="preserve">s Teresa </w:t>
      </w:r>
      <w:proofErr w:type="spellStart"/>
      <w:r w:rsidRPr="00D11305">
        <w:rPr>
          <w:rFonts w:asciiTheme="majorHAnsi" w:hAnsiTheme="majorHAnsi" w:cstheme="majorHAnsi"/>
          <w:sz w:val="22"/>
          <w:szCs w:val="22"/>
        </w:rPr>
        <w:t>Pi</w:t>
      </w:r>
      <w:r w:rsidR="00057811" w:rsidRPr="00D11305">
        <w:rPr>
          <w:rFonts w:asciiTheme="majorHAnsi" w:hAnsiTheme="majorHAnsi" w:cstheme="majorHAnsi"/>
          <w:sz w:val="22"/>
          <w:szCs w:val="22"/>
        </w:rPr>
        <w:t>ruzza</w:t>
      </w:r>
      <w:proofErr w:type="spellEnd"/>
      <w:r w:rsidR="00406A94" w:rsidRPr="00D11305">
        <w:rPr>
          <w:rFonts w:asciiTheme="majorHAnsi" w:hAnsiTheme="majorHAnsi" w:cstheme="majorHAnsi"/>
          <w:sz w:val="22"/>
          <w:szCs w:val="22"/>
        </w:rPr>
        <w:t xml:space="preserve"> </w:t>
      </w:r>
      <w:r w:rsidR="00D11305">
        <w:rPr>
          <w:rFonts w:asciiTheme="majorHAnsi" w:hAnsiTheme="majorHAnsi" w:cstheme="majorHAnsi"/>
          <w:sz w:val="22"/>
          <w:szCs w:val="22"/>
        </w:rPr>
        <w:t xml:space="preserve">and Ted </w:t>
      </w:r>
      <w:proofErr w:type="spellStart"/>
      <w:r w:rsidR="00057811" w:rsidRPr="00D11305">
        <w:rPr>
          <w:rFonts w:asciiTheme="majorHAnsi" w:hAnsiTheme="majorHAnsi" w:cstheme="majorHAnsi"/>
          <w:sz w:val="22"/>
          <w:szCs w:val="22"/>
        </w:rPr>
        <w:t>McMeekin</w:t>
      </w:r>
      <w:proofErr w:type="spellEnd"/>
      <w:r w:rsidR="00406A94" w:rsidRPr="00D11305">
        <w:rPr>
          <w:rFonts w:asciiTheme="majorHAnsi" w:hAnsiTheme="majorHAnsi" w:cstheme="majorHAnsi"/>
          <w:sz w:val="22"/>
          <w:szCs w:val="22"/>
        </w:rPr>
        <w:t>,</w:t>
      </w:r>
      <w:r w:rsidR="005F12DE" w:rsidRPr="00D11305">
        <w:rPr>
          <w:rFonts w:asciiTheme="majorHAnsi" w:hAnsiTheme="majorHAnsi" w:cstheme="majorHAnsi"/>
          <w:sz w:val="22"/>
          <w:szCs w:val="22"/>
        </w:rPr>
        <w:t xml:space="preserve"> </w:t>
      </w:r>
    </w:p>
    <w:p w14:paraId="08D51966" w14:textId="77777777" w:rsidR="005F12DE" w:rsidRDefault="005F12DE">
      <w:pPr>
        <w:rPr>
          <w:rFonts w:asciiTheme="majorHAnsi" w:hAnsiTheme="majorHAnsi" w:cstheme="majorHAnsi"/>
          <w:sz w:val="22"/>
          <w:szCs w:val="22"/>
        </w:rPr>
      </w:pPr>
    </w:p>
    <w:p w14:paraId="05508459" w14:textId="3664B60A" w:rsidR="00896F3C" w:rsidRPr="003F682C" w:rsidRDefault="00896F3C">
      <w:pPr>
        <w:rPr>
          <w:rFonts w:asciiTheme="majorHAnsi" w:hAnsiTheme="majorHAnsi" w:cstheme="majorHAnsi"/>
          <w:b/>
          <w:sz w:val="22"/>
          <w:szCs w:val="22"/>
        </w:rPr>
      </w:pPr>
      <w:r w:rsidRPr="003F682C">
        <w:rPr>
          <w:rFonts w:asciiTheme="majorHAnsi" w:hAnsiTheme="majorHAnsi" w:cstheme="majorHAnsi"/>
          <w:b/>
          <w:sz w:val="22"/>
          <w:szCs w:val="22"/>
        </w:rPr>
        <w:t>Re: Re</w:t>
      </w:r>
      <w:r>
        <w:rPr>
          <w:rFonts w:asciiTheme="majorHAnsi" w:hAnsiTheme="majorHAnsi" w:cstheme="majorHAnsi"/>
          <w:b/>
          <w:sz w:val="22"/>
          <w:szCs w:val="22"/>
        </w:rPr>
        <w:t>ne</w:t>
      </w:r>
      <w:r w:rsidRPr="003F682C">
        <w:rPr>
          <w:rFonts w:asciiTheme="majorHAnsi" w:hAnsiTheme="majorHAnsi" w:cstheme="majorHAnsi"/>
          <w:b/>
          <w:sz w:val="22"/>
          <w:szCs w:val="22"/>
        </w:rPr>
        <w:t>wal of the Ontario Poverty Reduction Strategy</w:t>
      </w:r>
    </w:p>
    <w:p w14:paraId="7CF20080" w14:textId="77777777" w:rsidR="00896F3C" w:rsidRPr="00D11305" w:rsidRDefault="00896F3C">
      <w:pPr>
        <w:rPr>
          <w:rFonts w:asciiTheme="majorHAnsi" w:hAnsiTheme="majorHAnsi" w:cstheme="majorHAnsi"/>
          <w:sz w:val="22"/>
          <w:szCs w:val="22"/>
        </w:rPr>
      </w:pPr>
    </w:p>
    <w:p w14:paraId="3A3B38D6" w14:textId="458C67FB" w:rsidR="00AA17E9" w:rsidRPr="00AA17E9" w:rsidRDefault="00A8001B" w:rsidP="00AA17E9">
      <w:pPr>
        <w:rPr>
          <w:rFonts w:asciiTheme="majorHAnsi" w:hAnsiTheme="majorHAnsi" w:cstheme="majorHAnsi"/>
          <w:sz w:val="22"/>
          <w:szCs w:val="22"/>
        </w:rPr>
      </w:pPr>
      <w:r>
        <w:rPr>
          <w:rFonts w:asciiTheme="majorHAnsi" w:hAnsiTheme="majorHAnsi" w:cstheme="majorHAnsi"/>
          <w:sz w:val="22"/>
          <w:szCs w:val="22"/>
        </w:rPr>
        <w:t>In response to the call for</w:t>
      </w:r>
      <w:r w:rsidRPr="00D11305">
        <w:rPr>
          <w:rFonts w:asciiTheme="majorHAnsi" w:hAnsiTheme="majorHAnsi" w:cstheme="majorHAnsi"/>
          <w:sz w:val="22"/>
          <w:szCs w:val="22"/>
        </w:rPr>
        <w:t xml:space="preserve"> </w:t>
      </w:r>
      <w:r>
        <w:rPr>
          <w:rFonts w:asciiTheme="majorHAnsi" w:hAnsiTheme="majorHAnsi" w:cstheme="majorHAnsi"/>
          <w:sz w:val="22"/>
          <w:szCs w:val="22"/>
        </w:rPr>
        <w:t xml:space="preserve">consultations regarding the renewal of </w:t>
      </w:r>
      <w:r w:rsidRPr="00D11305">
        <w:rPr>
          <w:rFonts w:asciiTheme="majorHAnsi" w:hAnsiTheme="majorHAnsi" w:cstheme="majorHAnsi"/>
          <w:sz w:val="22"/>
          <w:szCs w:val="22"/>
        </w:rPr>
        <w:t>Ontario Poverty Reduction Strategy</w:t>
      </w:r>
      <w:r>
        <w:rPr>
          <w:rFonts w:asciiTheme="majorHAnsi" w:hAnsiTheme="majorHAnsi" w:cstheme="majorHAnsi"/>
          <w:sz w:val="22"/>
          <w:szCs w:val="22"/>
        </w:rPr>
        <w:t xml:space="preserve"> underway</w:t>
      </w:r>
      <w:r w:rsidRPr="00D11305">
        <w:rPr>
          <w:rFonts w:asciiTheme="majorHAnsi" w:hAnsiTheme="majorHAnsi" w:cstheme="majorHAnsi"/>
          <w:sz w:val="22"/>
          <w:szCs w:val="22"/>
        </w:rPr>
        <w:t xml:space="preserve">, members of Sustain Ontario </w:t>
      </w:r>
      <w:r>
        <w:rPr>
          <w:rFonts w:asciiTheme="majorHAnsi" w:hAnsiTheme="majorHAnsi" w:cstheme="majorHAnsi"/>
          <w:sz w:val="22"/>
          <w:szCs w:val="22"/>
        </w:rPr>
        <w:t xml:space="preserve">(a project of Tides Canada Initiatives Society) </w:t>
      </w:r>
      <w:r w:rsidRPr="00D11305">
        <w:rPr>
          <w:rFonts w:asciiTheme="majorHAnsi" w:hAnsiTheme="majorHAnsi" w:cstheme="majorHAnsi"/>
          <w:sz w:val="22"/>
          <w:szCs w:val="22"/>
        </w:rPr>
        <w:t>and the Ontario Edible Education Network would like to</w:t>
      </w:r>
      <w:r w:rsidR="00AA17E9" w:rsidRPr="00AA17E9">
        <w:rPr>
          <w:rFonts w:asciiTheme="majorHAnsi" w:hAnsiTheme="majorHAnsi" w:cstheme="majorHAnsi"/>
          <w:sz w:val="22"/>
          <w:szCs w:val="22"/>
        </w:rPr>
        <w:t xml:space="preserve"> first acknowledge the gains that have resulted from the Government’s 2008 strategy ‘Breaking the Cycle’, including the countless meals and snacks provided to children and youth as a result of the strategy’s provision of funding for the Ontario Student Nutrition Program.</w:t>
      </w:r>
    </w:p>
    <w:p w14:paraId="02482D61" w14:textId="77777777" w:rsidR="00E13A58" w:rsidRDefault="00E13A58">
      <w:pPr>
        <w:rPr>
          <w:rFonts w:asciiTheme="majorHAnsi" w:hAnsiTheme="majorHAnsi" w:cstheme="majorHAnsi"/>
          <w:sz w:val="22"/>
          <w:szCs w:val="22"/>
        </w:rPr>
      </w:pPr>
    </w:p>
    <w:p w14:paraId="0891932D" w14:textId="711D7838" w:rsidR="00E13A58" w:rsidRDefault="00E13A58">
      <w:pPr>
        <w:rPr>
          <w:rFonts w:asciiTheme="majorHAnsi" w:hAnsiTheme="majorHAnsi" w:cstheme="majorHAnsi"/>
          <w:sz w:val="22"/>
          <w:szCs w:val="22"/>
        </w:rPr>
      </w:pPr>
      <w:r>
        <w:rPr>
          <w:rFonts w:asciiTheme="majorHAnsi" w:hAnsiTheme="majorHAnsi" w:cstheme="majorHAnsi"/>
          <w:sz w:val="22"/>
          <w:szCs w:val="22"/>
        </w:rPr>
        <w:t xml:space="preserve">In looking forward, we would like to </w:t>
      </w:r>
      <w:r w:rsidR="009E3AC4">
        <w:rPr>
          <w:rFonts w:asciiTheme="majorHAnsi" w:hAnsiTheme="majorHAnsi" w:cstheme="majorHAnsi"/>
          <w:sz w:val="22"/>
          <w:szCs w:val="22"/>
        </w:rPr>
        <w:t>recommend</w:t>
      </w:r>
      <w:r w:rsidR="00221B28">
        <w:rPr>
          <w:rFonts w:asciiTheme="majorHAnsi" w:hAnsiTheme="majorHAnsi" w:cstheme="majorHAnsi"/>
          <w:sz w:val="22"/>
          <w:szCs w:val="22"/>
        </w:rPr>
        <w:t xml:space="preserve"> that</w:t>
      </w:r>
      <w:r>
        <w:rPr>
          <w:rFonts w:asciiTheme="majorHAnsi" w:hAnsiTheme="majorHAnsi" w:cstheme="majorHAnsi"/>
          <w:sz w:val="22"/>
          <w:szCs w:val="22"/>
        </w:rPr>
        <w:t xml:space="preserve"> the Government </w:t>
      </w:r>
      <w:r w:rsidR="00221B28">
        <w:rPr>
          <w:rFonts w:asciiTheme="majorHAnsi" w:hAnsiTheme="majorHAnsi" w:cstheme="majorHAnsi"/>
          <w:sz w:val="22"/>
          <w:szCs w:val="22"/>
        </w:rPr>
        <w:t>of Ontario</w:t>
      </w:r>
      <w:r>
        <w:rPr>
          <w:rFonts w:asciiTheme="majorHAnsi" w:hAnsiTheme="majorHAnsi" w:cstheme="majorHAnsi"/>
          <w:sz w:val="22"/>
          <w:szCs w:val="22"/>
        </w:rPr>
        <w:t xml:space="preserve"> </w:t>
      </w:r>
      <w:r w:rsidR="00852700">
        <w:rPr>
          <w:rFonts w:asciiTheme="majorHAnsi" w:hAnsiTheme="majorHAnsi" w:cstheme="majorHAnsi"/>
          <w:sz w:val="22"/>
          <w:szCs w:val="22"/>
        </w:rPr>
        <w:t xml:space="preserve">use a variety of approaches to </w:t>
      </w:r>
      <w:r w:rsidRPr="00852700">
        <w:rPr>
          <w:rFonts w:asciiTheme="majorHAnsi" w:hAnsiTheme="majorHAnsi" w:cstheme="majorHAnsi"/>
          <w:sz w:val="22"/>
          <w:szCs w:val="22"/>
          <w:u w:val="single"/>
        </w:rPr>
        <w:t>ensur</w:t>
      </w:r>
      <w:r w:rsidR="00852700" w:rsidRPr="00852700">
        <w:rPr>
          <w:rFonts w:asciiTheme="majorHAnsi" w:hAnsiTheme="majorHAnsi" w:cstheme="majorHAnsi"/>
          <w:sz w:val="22"/>
          <w:szCs w:val="22"/>
          <w:u w:val="single"/>
        </w:rPr>
        <w:t>e</w:t>
      </w:r>
      <w:r w:rsidRPr="00852700">
        <w:rPr>
          <w:rFonts w:asciiTheme="majorHAnsi" w:hAnsiTheme="majorHAnsi" w:cstheme="majorHAnsi"/>
          <w:sz w:val="22"/>
          <w:szCs w:val="22"/>
          <w:u w:val="single"/>
        </w:rPr>
        <w:t xml:space="preserve"> that all families have access to healthy food</w:t>
      </w:r>
      <w:r>
        <w:rPr>
          <w:rFonts w:asciiTheme="majorHAnsi" w:hAnsiTheme="majorHAnsi" w:cstheme="majorHAnsi"/>
          <w:sz w:val="22"/>
          <w:szCs w:val="22"/>
        </w:rPr>
        <w:t>.  This will involve</w:t>
      </w:r>
      <w:r w:rsidR="00852700">
        <w:rPr>
          <w:rFonts w:asciiTheme="majorHAnsi" w:hAnsiTheme="majorHAnsi" w:cstheme="majorHAnsi"/>
          <w:sz w:val="22"/>
          <w:szCs w:val="22"/>
        </w:rPr>
        <w:t>,</w:t>
      </w:r>
      <w:r>
        <w:rPr>
          <w:rFonts w:asciiTheme="majorHAnsi" w:hAnsiTheme="majorHAnsi" w:cstheme="majorHAnsi"/>
          <w:sz w:val="22"/>
          <w:szCs w:val="22"/>
        </w:rPr>
        <w:t xml:space="preserve"> at the forefront</w:t>
      </w:r>
      <w:r w:rsidR="00852700">
        <w:rPr>
          <w:rFonts w:asciiTheme="majorHAnsi" w:hAnsiTheme="majorHAnsi" w:cstheme="majorHAnsi"/>
          <w:sz w:val="22"/>
          <w:szCs w:val="22"/>
        </w:rPr>
        <w:t>,</w:t>
      </w:r>
      <w:r>
        <w:rPr>
          <w:rFonts w:asciiTheme="majorHAnsi" w:hAnsiTheme="majorHAnsi" w:cstheme="majorHAnsi"/>
          <w:sz w:val="22"/>
          <w:szCs w:val="22"/>
        </w:rPr>
        <w:t xml:space="preserve"> significant inter-ministerial collaboration</w:t>
      </w:r>
      <w:r w:rsidR="00221B28">
        <w:rPr>
          <w:rFonts w:asciiTheme="majorHAnsi" w:hAnsiTheme="majorHAnsi" w:cstheme="majorHAnsi"/>
          <w:sz w:val="22"/>
          <w:szCs w:val="22"/>
        </w:rPr>
        <w:t xml:space="preserve"> to bring about a</w:t>
      </w:r>
      <w:r>
        <w:rPr>
          <w:rFonts w:asciiTheme="majorHAnsi" w:hAnsiTheme="majorHAnsi" w:cstheme="majorHAnsi"/>
          <w:sz w:val="22"/>
          <w:szCs w:val="22"/>
        </w:rPr>
        <w:t xml:space="preserve"> healthy food system.</w:t>
      </w:r>
      <w:r w:rsidR="00221B28">
        <w:rPr>
          <w:rFonts w:asciiTheme="majorHAnsi" w:hAnsiTheme="majorHAnsi" w:cstheme="majorHAnsi"/>
          <w:sz w:val="22"/>
          <w:szCs w:val="22"/>
        </w:rPr>
        <w:t xml:space="preserve">  It will involve advancing a number of the policy initiatives that are currently underway in an integrated manner, including the Ontario Poverty Reduction Strategy, the Healthy Kids Strategy, Education Strategy, and Local Food Act.</w:t>
      </w:r>
    </w:p>
    <w:p w14:paraId="34297016" w14:textId="77777777" w:rsidR="00E13A58" w:rsidRDefault="00E13A58">
      <w:pPr>
        <w:rPr>
          <w:rFonts w:asciiTheme="majorHAnsi" w:hAnsiTheme="majorHAnsi" w:cstheme="majorHAnsi"/>
          <w:sz w:val="22"/>
          <w:szCs w:val="22"/>
        </w:rPr>
      </w:pPr>
    </w:p>
    <w:p w14:paraId="63B89550" w14:textId="1872A9E8" w:rsidR="00E13A58" w:rsidRDefault="00E13A58">
      <w:pPr>
        <w:rPr>
          <w:rFonts w:asciiTheme="majorHAnsi" w:hAnsiTheme="majorHAnsi" w:cstheme="majorHAnsi"/>
          <w:sz w:val="22"/>
          <w:szCs w:val="22"/>
        </w:rPr>
      </w:pPr>
      <w:r w:rsidRPr="00D11305">
        <w:rPr>
          <w:rFonts w:asciiTheme="majorHAnsi" w:hAnsiTheme="majorHAnsi" w:cstheme="majorHAnsi"/>
          <w:sz w:val="22"/>
          <w:szCs w:val="22"/>
        </w:rPr>
        <w:t xml:space="preserve">Alleviating hunger plays a </w:t>
      </w:r>
      <w:r>
        <w:rPr>
          <w:rFonts w:asciiTheme="majorHAnsi" w:hAnsiTheme="majorHAnsi" w:cstheme="majorHAnsi"/>
          <w:sz w:val="22"/>
          <w:szCs w:val="22"/>
        </w:rPr>
        <w:t>major role</w:t>
      </w:r>
      <w:r w:rsidRPr="00D11305">
        <w:rPr>
          <w:rFonts w:asciiTheme="majorHAnsi" w:hAnsiTheme="majorHAnsi" w:cstheme="majorHAnsi"/>
          <w:sz w:val="22"/>
          <w:szCs w:val="22"/>
        </w:rPr>
        <w:t xml:space="preserve"> in the reduction of poverty.</w:t>
      </w:r>
      <w:r w:rsidR="00852700">
        <w:rPr>
          <w:rFonts w:asciiTheme="majorHAnsi" w:hAnsiTheme="majorHAnsi" w:cstheme="majorHAnsi"/>
          <w:sz w:val="22"/>
          <w:szCs w:val="22"/>
        </w:rPr>
        <w:t xml:space="preserve">  There are a number of ways in which members of Sustain Ontario and the Ontario Edible Education Network would like to see the Government</w:t>
      </w:r>
      <w:r w:rsidR="00E36A94">
        <w:rPr>
          <w:rFonts w:asciiTheme="majorHAnsi" w:hAnsiTheme="majorHAnsi" w:cstheme="majorHAnsi"/>
          <w:sz w:val="22"/>
          <w:szCs w:val="22"/>
        </w:rPr>
        <w:t xml:space="preserve"> of Ontario</w:t>
      </w:r>
      <w:r w:rsidR="00852700">
        <w:rPr>
          <w:rFonts w:asciiTheme="majorHAnsi" w:hAnsiTheme="majorHAnsi" w:cstheme="majorHAnsi"/>
          <w:sz w:val="22"/>
          <w:szCs w:val="22"/>
        </w:rPr>
        <w:t xml:space="preserve"> support families to have access to nutritious, healthy food.</w:t>
      </w:r>
    </w:p>
    <w:p w14:paraId="3B451B0B" w14:textId="77777777" w:rsidR="00E13A58" w:rsidRDefault="00E13A58">
      <w:pPr>
        <w:rPr>
          <w:rFonts w:asciiTheme="majorHAnsi" w:hAnsiTheme="majorHAnsi" w:cstheme="majorHAnsi"/>
          <w:sz w:val="22"/>
          <w:szCs w:val="22"/>
        </w:rPr>
      </w:pPr>
    </w:p>
    <w:p w14:paraId="1F55CCC3" w14:textId="755891C1" w:rsidR="00852700" w:rsidRPr="0047226A" w:rsidRDefault="00E36A94" w:rsidP="0047226A">
      <w:pPr>
        <w:rPr>
          <w:rFonts w:asciiTheme="majorHAnsi" w:hAnsiTheme="majorHAnsi" w:cstheme="majorHAnsi"/>
          <w:b/>
          <w:sz w:val="22"/>
          <w:szCs w:val="22"/>
          <w:u w:val="single"/>
        </w:rPr>
      </w:pPr>
      <w:r w:rsidRPr="0047226A">
        <w:rPr>
          <w:rFonts w:asciiTheme="majorHAnsi" w:hAnsiTheme="majorHAnsi" w:cstheme="majorHAnsi"/>
          <w:b/>
          <w:sz w:val="22"/>
          <w:szCs w:val="22"/>
          <w:u w:val="single"/>
        </w:rPr>
        <w:t xml:space="preserve">Increase Individual and Household Food Security  </w:t>
      </w:r>
    </w:p>
    <w:p w14:paraId="44051665" w14:textId="018E17BA" w:rsidR="00754DF4" w:rsidRPr="00754DF4" w:rsidRDefault="00754DF4" w:rsidP="0047226A">
      <w:pPr>
        <w:rPr>
          <w:rFonts w:asciiTheme="majorHAnsi" w:hAnsiTheme="majorHAnsi" w:cstheme="majorHAnsi"/>
          <w:sz w:val="22"/>
          <w:szCs w:val="22"/>
        </w:rPr>
      </w:pPr>
      <w:r w:rsidRPr="00754DF4">
        <w:rPr>
          <w:rFonts w:asciiTheme="majorHAnsi" w:hAnsiTheme="majorHAnsi" w:cstheme="majorHAnsi"/>
          <w:sz w:val="22"/>
          <w:szCs w:val="22"/>
        </w:rPr>
        <w:t xml:space="preserve">First and </w:t>
      </w:r>
      <w:r>
        <w:rPr>
          <w:rFonts w:asciiTheme="majorHAnsi" w:hAnsiTheme="majorHAnsi" w:cstheme="majorHAnsi"/>
          <w:sz w:val="22"/>
          <w:szCs w:val="22"/>
        </w:rPr>
        <w:t>foremost, individuals and families need to have access to enough healthy, fresh, and culturally appropriate food</w:t>
      </w:r>
      <w:r w:rsidR="00292611">
        <w:rPr>
          <w:rFonts w:asciiTheme="majorHAnsi" w:hAnsiTheme="majorHAnsi" w:cstheme="majorHAnsi"/>
          <w:sz w:val="22"/>
          <w:szCs w:val="22"/>
        </w:rPr>
        <w:t xml:space="preserve"> every day</w:t>
      </w:r>
      <w:r>
        <w:rPr>
          <w:rFonts w:asciiTheme="majorHAnsi" w:hAnsiTheme="majorHAnsi" w:cstheme="majorHAnsi"/>
          <w:sz w:val="22"/>
          <w:szCs w:val="22"/>
        </w:rPr>
        <w:t xml:space="preserve">.  We ask the Government </w:t>
      </w:r>
      <w:r w:rsidR="00292611">
        <w:rPr>
          <w:rFonts w:asciiTheme="majorHAnsi" w:hAnsiTheme="majorHAnsi" w:cstheme="majorHAnsi"/>
          <w:sz w:val="22"/>
          <w:szCs w:val="22"/>
        </w:rPr>
        <w:t xml:space="preserve">of Ontario </w:t>
      </w:r>
      <w:r>
        <w:rPr>
          <w:rFonts w:asciiTheme="majorHAnsi" w:hAnsiTheme="majorHAnsi" w:cstheme="majorHAnsi"/>
          <w:sz w:val="22"/>
          <w:szCs w:val="22"/>
        </w:rPr>
        <w:t>to:</w:t>
      </w:r>
    </w:p>
    <w:p w14:paraId="2E56EEF7" w14:textId="173BC689" w:rsidR="00E36A94" w:rsidRPr="00E36A94" w:rsidRDefault="00E36A94" w:rsidP="00754DF4">
      <w:pPr>
        <w:pStyle w:val="ListParagraph"/>
        <w:numPr>
          <w:ilvl w:val="0"/>
          <w:numId w:val="3"/>
        </w:numPr>
        <w:spacing w:before="120"/>
        <w:ind w:left="426"/>
        <w:contextualSpacing w:val="0"/>
        <w:rPr>
          <w:rFonts w:asciiTheme="majorHAnsi" w:hAnsiTheme="majorHAnsi" w:cstheme="majorHAnsi"/>
          <w:sz w:val="22"/>
          <w:szCs w:val="22"/>
        </w:rPr>
      </w:pPr>
      <w:r w:rsidRPr="00E36A94">
        <w:rPr>
          <w:rFonts w:asciiTheme="majorHAnsi" w:hAnsiTheme="majorHAnsi" w:cstheme="majorHAnsi"/>
          <w:sz w:val="22"/>
          <w:szCs w:val="22"/>
        </w:rPr>
        <w:t>Support the implementation of an Ontario Food and Nutrition Strategy</w:t>
      </w:r>
      <w:r>
        <w:rPr>
          <w:rFonts w:asciiTheme="majorHAnsi" w:hAnsiTheme="majorHAnsi" w:cstheme="majorHAnsi"/>
          <w:sz w:val="22"/>
          <w:szCs w:val="22"/>
        </w:rPr>
        <w:t xml:space="preserve"> to ensure </w:t>
      </w:r>
      <w:r w:rsidR="00D96FFE">
        <w:rPr>
          <w:rFonts w:asciiTheme="majorHAnsi" w:hAnsiTheme="majorHAnsi" w:cstheme="majorHAnsi"/>
          <w:sz w:val="22"/>
          <w:szCs w:val="22"/>
        </w:rPr>
        <w:t>an integrated and comple</w:t>
      </w:r>
      <w:r w:rsidR="00292611">
        <w:rPr>
          <w:rFonts w:asciiTheme="majorHAnsi" w:hAnsiTheme="majorHAnsi" w:cstheme="majorHAnsi"/>
          <w:sz w:val="22"/>
          <w:szCs w:val="22"/>
        </w:rPr>
        <w:t xml:space="preserve">mentary approach to </w:t>
      </w:r>
      <w:r>
        <w:rPr>
          <w:rFonts w:asciiTheme="majorHAnsi" w:hAnsiTheme="majorHAnsi" w:cstheme="majorHAnsi"/>
          <w:sz w:val="22"/>
          <w:szCs w:val="22"/>
        </w:rPr>
        <w:t>reduc</w:t>
      </w:r>
      <w:r w:rsidR="00292611">
        <w:rPr>
          <w:rFonts w:asciiTheme="majorHAnsi" w:hAnsiTheme="majorHAnsi" w:cstheme="majorHAnsi"/>
          <w:sz w:val="22"/>
          <w:szCs w:val="22"/>
        </w:rPr>
        <w:t>ing</w:t>
      </w:r>
      <w:r>
        <w:rPr>
          <w:rFonts w:asciiTheme="majorHAnsi" w:hAnsiTheme="majorHAnsi" w:cstheme="majorHAnsi"/>
          <w:sz w:val="22"/>
          <w:szCs w:val="22"/>
        </w:rPr>
        <w:t xml:space="preserve"> hunger, support</w:t>
      </w:r>
      <w:r w:rsidR="00292611">
        <w:rPr>
          <w:rFonts w:asciiTheme="majorHAnsi" w:hAnsiTheme="majorHAnsi" w:cstheme="majorHAnsi"/>
          <w:sz w:val="22"/>
          <w:szCs w:val="22"/>
        </w:rPr>
        <w:t>ing</w:t>
      </w:r>
      <w:r>
        <w:rPr>
          <w:rFonts w:asciiTheme="majorHAnsi" w:hAnsiTheme="majorHAnsi" w:cstheme="majorHAnsi"/>
          <w:sz w:val="22"/>
          <w:szCs w:val="22"/>
        </w:rPr>
        <w:t xml:space="preserve"> healthy eating, </w:t>
      </w:r>
      <w:r w:rsidR="008D6702">
        <w:rPr>
          <w:rFonts w:asciiTheme="majorHAnsi" w:hAnsiTheme="majorHAnsi" w:cstheme="majorHAnsi"/>
          <w:sz w:val="22"/>
          <w:szCs w:val="22"/>
        </w:rPr>
        <w:t xml:space="preserve">reducing chronic disease and health-related illnesses, </w:t>
      </w:r>
      <w:r>
        <w:rPr>
          <w:rFonts w:asciiTheme="majorHAnsi" w:hAnsiTheme="majorHAnsi" w:cstheme="majorHAnsi"/>
          <w:sz w:val="22"/>
          <w:szCs w:val="22"/>
        </w:rPr>
        <w:t>and address</w:t>
      </w:r>
      <w:r w:rsidR="00292611">
        <w:rPr>
          <w:rFonts w:asciiTheme="majorHAnsi" w:hAnsiTheme="majorHAnsi" w:cstheme="majorHAnsi"/>
          <w:sz w:val="22"/>
          <w:szCs w:val="22"/>
        </w:rPr>
        <w:t>ing</w:t>
      </w:r>
      <w:r>
        <w:rPr>
          <w:rFonts w:asciiTheme="majorHAnsi" w:hAnsiTheme="majorHAnsi" w:cstheme="majorHAnsi"/>
          <w:sz w:val="22"/>
          <w:szCs w:val="22"/>
        </w:rPr>
        <w:t xml:space="preserve"> other aspects of our food system. </w:t>
      </w:r>
    </w:p>
    <w:p w14:paraId="1EFD69E8" w14:textId="1CBAC9F4" w:rsidR="00E36A94" w:rsidRPr="00E36A94" w:rsidRDefault="00E36A94" w:rsidP="00754DF4">
      <w:pPr>
        <w:pStyle w:val="ListParagraph"/>
        <w:numPr>
          <w:ilvl w:val="0"/>
          <w:numId w:val="3"/>
        </w:numPr>
        <w:spacing w:before="120"/>
        <w:ind w:left="426"/>
        <w:contextualSpacing w:val="0"/>
        <w:rPr>
          <w:rFonts w:asciiTheme="majorHAnsi" w:hAnsiTheme="majorHAnsi" w:cstheme="majorHAnsi"/>
          <w:sz w:val="22"/>
          <w:szCs w:val="22"/>
        </w:rPr>
      </w:pPr>
      <w:r w:rsidRPr="00E36A94">
        <w:rPr>
          <w:rFonts w:asciiTheme="majorHAnsi" w:hAnsiTheme="majorHAnsi" w:cstheme="majorHAnsi"/>
          <w:sz w:val="22"/>
          <w:szCs w:val="22"/>
        </w:rPr>
        <w:t>Support policies to improve individual and</w:t>
      </w:r>
      <w:r>
        <w:rPr>
          <w:rFonts w:asciiTheme="majorHAnsi" w:hAnsiTheme="majorHAnsi" w:cstheme="majorHAnsi"/>
          <w:sz w:val="22"/>
          <w:szCs w:val="22"/>
        </w:rPr>
        <w:t xml:space="preserve"> household income to enable low-</w:t>
      </w:r>
      <w:r w:rsidRPr="00E36A94">
        <w:rPr>
          <w:rFonts w:asciiTheme="majorHAnsi" w:hAnsiTheme="majorHAnsi" w:cstheme="majorHAnsi"/>
          <w:sz w:val="22"/>
          <w:szCs w:val="22"/>
        </w:rPr>
        <w:t xml:space="preserve">income residents to afford healthy food </w:t>
      </w:r>
      <w:r>
        <w:rPr>
          <w:rFonts w:asciiTheme="majorHAnsi" w:hAnsiTheme="majorHAnsi" w:cstheme="majorHAnsi"/>
          <w:sz w:val="22"/>
          <w:szCs w:val="22"/>
        </w:rPr>
        <w:t>(</w:t>
      </w:r>
      <w:r w:rsidRPr="00E36A94">
        <w:rPr>
          <w:rFonts w:asciiTheme="majorHAnsi" w:hAnsiTheme="majorHAnsi" w:cstheme="majorHAnsi"/>
          <w:sz w:val="22"/>
          <w:szCs w:val="22"/>
        </w:rPr>
        <w:t>e.g. adequate minimum wage and social service allotment, affordable housing, affordable childcare, seniors care, public transportation, education and training, and employment</w:t>
      </w:r>
      <w:r>
        <w:rPr>
          <w:rFonts w:asciiTheme="majorHAnsi" w:hAnsiTheme="majorHAnsi" w:cstheme="majorHAnsi"/>
          <w:sz w:val="22"/>
          <w:szCs w:val="22"/>
        </w:rPr>
        <w:t>)</w:t>
      </w:r>
      <w:r w:rsidRPr="00E36A94">
        <w:rPr>
          <w:rFonts w:asciiTheme="majorHAnsi" w:hAnsiTheme="majorHAnsi" w:cstheme="majorHAnsi"/>
          <w:sz w:val="22"/>
          <w:szCs w:val="22"/>
        </w:rPr>
        <w:t>.</w:t>
      </w:r>
    </w:p>
    <w:p w14:paraId="7AD4B122" w14:textId="77777777" w:rsidR="00E36A94" w:rsidRPr="00E36A94" w:rsidRDefault="00E36A94" w:rsidP="00754DF4">
      <w:pPr>
        <w:pStyle w:val="ListParagraph"/>
        <w:numPr>
          <w:ilvl w:val="0"/>
          <w:numId w:val="3"/>
        </w:numPr>
        <w:spacing w:before="120"/>
        <w:ind w:left="426"/>
        <w:contextualSpacing w:val="0"/>
        <w:rPr>
          <w:rFonts w:asciiTheme="majorHAnsi" w:hAnsiTheme="majorHAnsi" w:cstheme="majorHAnsi"/>
          <w:sz w:val="22"/>
          <w:szCs w:val="22"/>
        </w:rPr>
      </w:pPr>
      <w:r w:rsidRPr="00E36A94">
        <w:rPr>
          <w:rFonts w:asciiTheme="majorHAnsi" w:hAnsiTheme="majorHAnsi" w:cstheme="majorHAnsi"/>
          <w:sz w:val="22"/>
          <w:szCs w:val="22"/>
        </w:rPr>
        <w:t>Ensure access to nutritious food for all Ontarians by using the cost of the Nutritious Food Basket (calculated annually by each Public Health Unit) in determining the rates for social assistance and the minimum wage and in the formation of ODSP/Social Diet Allowance payouts.</w:t>
      </w:r>
    </w:p>
    <w:p w14:paraId="017260A7" w14:textId="18D90DD5" w:rsidR="003536BC" w:rsidRDefault="00852700" w:rsidP="00754DF4">
      <w:pPr>
        <w:pStyle w:val="ListParagraph"/>
        <w:numPr>
          <w:ilvl w:val="0"/>
          <w:numId w:val="3"/>
        </w:numPr>
        <w:spacing w:before="120"/>
        <w:ind w:left="426"/>
        <w:contextualSpacing w:val="0"/>
        <w:rPr>
          <w:rFonts w:asciiTheme="majorHAnsi" w:hAnsiTheme="majorHAnsi" w:cstheme="majorHAnsi"/>
          <w:sz w:val="22"/>
          <w:szCs w:val="22"/>
        </w:rPr>
      </w:pPr>
      <w:r w:rsidRPr="00E36A94">
        <w:rPr>
          <w:rFonts w:asciiTheme="majorHAnsi" w:hAnsiTheme="majorHAnsi" w:cstheme="majorHAnsi"/>
          <w:sz w:val="22"/>
          <w:szCs w:val="22"/>
        </w:rPr>
        <w:t xml:space="preserve">Support community food programs </w:t>
      </w:r>
      <w:r w:rsidR="00754DF4">
        <w:rPr>
          <w:rFonts w:asciiTheme="majorHAnsi" w:hAnsiTheme="majorHAnsi" w:cstheme="majorHAnsi"/>
          <w:sz w:val="22"/>
          <w:szCs w:val="22"/>
        </w:rPr>
        <w:t>(</w:t>
      </w:r>
      <w:r w:rsidRPr="00E36A94">
        <w:rPr>
          <w:rFonts w:asciiTheme="majorHAnsi" w:hAnsiTheme="majorHAnsi" w:cstheme="majorHAnsi"/>
          <w:sz w:val="22"/>
          <w:szCs w:val="22"/>
        </w:rPr>
        <w:t xml:space="preserve">initiatives that help </w:t>
      </w:r>
      <w:r w:rsidR="00754DF4">
        <w:rPr>
          <w:rFonts w:asciiTheme="majorHAnsi" w:hAnsiTheme="majorHAnsi" w:cstheme="majorHAnsi"/>
          <w:sz w:val="22"/>
          <w:szCs w:val="22"/>
        </w:rPr>
        <w:t xml:space="preserve">individuals and </w:t>
      </w:r>
      <w:r w:rsidRPr="00E36A94">
        <w:rPr>
          <w:rFonts w:asciiTheme="majorHAnsi" w:hAnsiTheme="majorHAnsi" w:cstheme="majorHAnsi"/>
          <w:sz w:val="22"/>
          <w:szCs w:val="22"/>
        </w:rPr>
        <w:t xml:space="preserve">families not only access healthy food but </w:t>
      </w:r>
      <w:r w:rsidR="00754DF4">
        <w:rPr>
          <w:rFonts w:asciiTheme="majorHAnsi" w:hAnsiTheme="majorHAnsi" w:cstheme="majorHAnsi"/>
          <w:sz w:val="22"/>
          <w:szCs w:val="22"/>
        </w:rPr>
        <w:t xml:space="preserve">also </w:t>
      </w:r>
      <w:r w:rsidRPr="00E36A94">
        <w:rPr>
          <w:rFonts w:asciiTheme="majorHAnsi" w:hAnsiTheme="majorHAnsi" w:cstheme="majorHAnsi"/>
          <w:sz w:val="22"/>
          <w:szCs w:val="22"/>
        </w:rPr>
        <w:t xml:space="preserve">learn </w:t>
      </w:r>
      <w:r w:rsidR="00754DF4">
        <w:rPr>
          <w:rFonts w:asciiTheme="majorHAnsi" w:hAnsiTheme="majorHAnsi" w:cstheme="majorHAnsi"/>
          <w:sz w:val="22"/>
          <w:szCs w:val="22"/>
        </w:rPr>
        <w:t xml:space="preserve">how </w:t>
      </w:r>
      <w:r w:rsidRPr="00E36A94">
        <w:rPr>
          <w:rFonts w:asciiTheme="majorHAnsi" w:hAnsiTheme="majorHAnsi" w:cstheme="majorHAnsi"/>
          <w:sz w:val="22"/>
          <w:szCs w:val="22"/>
        </w:rPr>
        <w:t>to prepare it and make healthy food choices</w:t>
      </w:r>
      <w:r w:rsidR="00754DF4">
        <w:rPr>
          <w:rFonts w:asciiTheme="majorHAnsi" w:hAnsiTheme="majorHAnsi" w:cstheme="majorHAnsi"/>
          <w:sz w:val="22"/>
          <w:szCs w:val="22"/>
        </w:rPr>
        <w:t>)</w:t>
      </w:r>
      <w:r w:rsidRPr="00E36A94">
        <w:rPr>
          <w:rFonts w:asciiTheme="majorHAnsi" w:hAnsiTheme="majorHAnsi" w:cstheme="majorHAnsi"/>
          <w:sz w:val="22"/>
          <w:szCs w:val="22"/>
        </w:rPr>
        <w:t xml:space="preserve">.  </w:t>
      </w:r>
    </w:p>
    <w:p w14:paraId="2EE9F3E4" w14:textId="77777777" w:rsidR="00852700" w:rsidRDefault="00852700">
      <w:pPr>
        <w:rPr>
          <w:rFonts w:asciiTheme="majorHAnsi" w:hAnsiTheme="majorHAnsi" w:cstheme="majorHAnsi"/>
          <w:b/>
          <w:sz w:val="22"/>
          <w:szCs w:val="22"/>
        </w:rPr>
      </w:pPr>
    </w:p>
    <w:p w14:paraId="308A1876" w14:textId="77777777" w:rsidR="0047226A" w:rsidRDefault="0047226A" w:rsidP="0047226A">
      <w:pPr>
        <w:rPr>
          <w:rFonts w:asciiTheme="majorHAnsi" w:hAnsiTheme="majorHAnsi" w:cstheme="majorHAnsi"/>
          <w:b/>
          <w:sz w:val="22"/>
          <w:szCs w:val="22"/>
        </w:rPr>
      </w:pPr>
    </w:p>
    <w:p w14:paraId="62A50B55" w14:textId="73CA01DB" w:rsidR="00852700" w:rsidRPr="0047226A" w:rsidRDefault="00852700" w:rsidP="0047226A">
      <w:pPr>
        <w:rPr>
          <w:rFonts w:asciiTheme="majorHAnsi" w:hAnsiTheme="majorHAnsi" w:cstheme="majorHAnsi"/>
          <w:b/>
          <w:sz w:val="22"/>
          <w:szCs w:val="22"/>
          <w:u w:val="single"/>
        </w:rPr>
      </w:pPr>
      <w:r w:rsidRPr="0047226A">
        <w:rPr>
          <w:rFonts w:asciiTheme="majorHAnsi" w:hAnsiTheme="majorHAnsi" w:cstheme="majorHAnsi"/>
          <w:b/>
          <w:sz w:val="22"/>
          <w:szCs w:val="22"/>
          <w:u w:val="single"/>
        </w:rPr>
        <w:t xml:space="preserve">Continue </w:t>
      </w:r>
      <w:r w:rsidR="00754DF4" w:rsidRPr="0047226A">
        <w:rPr>
          <w:rFonts w:asciiTheme="majorHAnsi" w:hAnsiTheme="majorHAnsi" w:cstheme="majorHAnsi"/>
          <w:b/>
          <w:sz w:val="22"/>
          <w:szCs w:val="22"/>
          <w:u w:val="single"/>
        </w:rPr>
        <w:t xml:space="preserve">to Provide </w:t>
      </w:r>
      <w:r w:rsidRPr="0047226A">
        <w:rPr>
          <w:rFonts w:asciiTheme="majorHAnsi" w:hAnsiTheme="majorHAnsi" w:cstheme="majorHAnsi"/>
          <w:b/>
          <w:sz w:val="22"/>
          <w:szCs w:val="22"/>
          <w:u w:val="single"/>
        </w:rPr>
        <w:t>Support for and Expan</w:t>
      </w:r>
      <w:r w:rsidR="003536BC" w:rsidRPr="0047226A">
        <w:rPr>
          <w:rFonts w:asciiTheme="majorHAnsi" w:hAnsiTheme="majorHAnsi" w:cstheme="majorHAnsi"/>
          <w:b/>
          <w:sz w:val="22"/>
          <w:szCs w:val="22"/>
          <w:u w:val="single"/>
        </w:rPr>
        <w:t>d</w:t>
      </w:r>
      <w:r w:rsidRPr="0047226A">
        <w:rPr>
          <w:rFonts w:asciiTheme="majorHAnsi" w:hAnsiTheme="majorHAnsi" w:cstheme="majorHAnsi"/>
          <w:b/>
          <w:sz w:val="22"/>
          <w:szCs w:val="22"/>
          <w:u w:val="single"/>
        </w:rPr>
        <w:t xml:space="preserve"> the Ontario Student Nutrition Program </w:t>
      </w:r>
    </w:p>
    <w:p w14:paraId="2FB9A4AA" w14:textId="0F8C8ABF" w:rsidR="008E3486" w:rsidRDefault="00852700" w:rsidP="0047226A">
      <w:pPr>
        <w:rPr>
          <w:rFonts w:asciiTheme="majorHAnsi" w:hAnsiTheme="majorHAnsi" w:cstheme="majorHAnsi"/>
          <w:sz w:val="22"/>
          <w:szCs w:val="22"/>
        </w:rPr>
      </w:pPr>
      <w:r>
        <w:rPr>
          <w:rFonts w:asciiTheme="majorHAnsi" w:hAnsiTheme="majorHAnsi" w:cstheme="majorHAnsi"/>
          <w:sz w:val="22"/>
          <w:szCs w:val="22"/>
        </w:rPr>
        <w:t xml:space="preserve">We congratulate the Government </w:t>
      </w:r>
      <w:r w:rsidR="00754DF4">
        <w:rPr>
          <w:rFonts w:asciiTheme="majorHAnsi" w:hAnsiTheme="majorHAnsi" w:cstheme="majorHAnsi"/>
          <w:sz w:val="22"/>
          <w:szCs w:val="22"/>
        </w:rPr>
        <w:t xml:space="preserve">on its </w:t>
      </w:r>
      <w:r>
        <w:rPr>
          <w:rFonts w:asciiTheme="majorHAnsi" w:hAnsiTheme="majorHAnsi" w:cstheme="majorHAnsi"/>
          <w:sz w:val="22"/>
          <w:szCs w:val="22"/>
        </w:rPr>
        <w:t xml:space="preserve">recent announcement that it will </w:t>
      </w:r>
      <w:r w:rsidRPr="005C0408">
        <w:rPr>
          <w:rFonts w:asciiTheme="majorHAnsi" w:hAnsiTheme="majorHAnsi" w:cstheme="majorHAnsi"/>
          <w:sz w:val="22"/>
          <w:szCs w:val="22"/>
        </w:rPr>
        <w:t>invest an additional $3 million in Ontario's Student Nutrition Program</w:t>
      </w:r>
      <w:r>
        <w:rPr>
          <w:rFonts w:asciiTheme="majorHAnsi" w:hAnsiTheme="majorHAnsi" w:cstheme="majorHAnsi"/>
          <w:sz w:val="22"/>
          <w:szCs w:val="22"/>
        </w:rPr>
        <w:t xml:space="preserve">s to support </w:t>
      </w:r>
      <w:r w:rsidRPr="00852700">
        <w:rPr>
          <w:rFonts w:asciiTheme="majorHAnsi" w:hAnsiTheme="majorHAnsi" w:cstheme="majorHAnsi"/>
          <w:sz w:val="22"/>
          <w:szCs w:val="22"/>
        </w:rPr>
        <w:t>kids in higher-needs communities</w:t>
      </w:r>
      <w:r>
        <w:rPr>
          <w:rFonts w:asciiTheme="majorHAnsi" w:hAnsiTheme="majorHAnsi" w:cstheme="majorHAnsi"/>
          <w:sz w:val="22"/>
          <w:szCs w:val="22"/>
        </w:rPr>
        <w:t xml:space="preserve"> and</w:t>
      </w:r>
      <w:r w:rsidRPr="00852700">
        <w:rPr>
          <w:rFonts w:asciiTheme="majorHAnsi" w:hAnsiTheme="majorHAnsi" w:cstheme="majorHAnsi"/>
          <w:sz w:val="22"/>
          <w:szCs w:val="22"/>
        </w:rPr>
        <w:t xml:space="preserve"> First Nations communities</w:t>
      </w:r>
      <w:r>
        <w:rPr>
          <w:rFonts w:asciiTheme="majorHAnsi" w:hAnsiTheme="majorHAnsi" w:cstheme="majorHAnsi"/>
          <w:sz w:val="22"/>
          <w:szCs w:val="22"/>
        </w:rPr>
        <w:t xml:space="preserve">.  </w:t>
      </w:r>
      <w:r w:rsidR="005C0408" w:rsidRPr="00D11305">
        <w:rPr>
          <w:rFonts w:asciiTheme="majorHAnsi" w:hAnsiTheme="majorHAnsi" w:cstheme="majorHAnsi"/>
          <w:sz w:val="22"/>
          <w:szCs w:val="22"/>
        </w:rPr>
        <w:t>Student Nutrition Programs empower vulnerable, low-income children, youth and their communities</w:t>
      </w:r>
      <w:r w:rsidR="005C0408">
        <w:rPr>
          <w:rFonts w:asciiTheme="majorHAnsi" w:hAnsiTheme="majorHAnsi" w:cstheme="majorHAnsi"/>
          <w:sz w:val="22"/>
          <w:szCs w:val="22"/>
        </w:rPr>
        <w:t xml:space="preserve"> to adopt healthy eating practices and to ensure that students can focus on learning instead of being hungry.  </w:t>
      </w:r>
    </w:p>
    <w:p w14:paraId="7056E128" w14:textId="77777777" w:rsidR="00E13A58" w:rsidRDefault="00E13A58">
      <w:pPr>
        <w:rPr>
          <w:rFonts w:asciiTheme="majorHAnsi" w:hAnsiTheme="majorHAnsi" w:cstheme="majorHAnsi"/>
          <w:sz w:val="22"/>
          <w:szCs w:val="22"/>
        </w:rPr>
      </w:pPr>
    </w:p>
    <w:p w14:paraId="111A17D6" w14:textId="4C7A46D8" w:rsidR="00CE4973" w:rsidRPr="00CE4973" w:rsidRDefault="00754DF4" w:rsidP="00CE4973">
      <w:pPr>
        <w:pStyle w:val="ListParagraph"/>
        <w:numPr>
          <w:ilvl w:val="0"/>
          <w:numId w:val="5"/>
        </w:numPr>
        <w:ind w:left="426"/>
        <w:rPr>
          <w:rFonts w:asciiTheme="majorHAnsi" w:hAnsiTheme="majorHAnsi" w:cstheme="majorHAnsi"/>
          <w:b/>
          <w:sz w:val="22"/>
          <w:szCs w:val="22"/>
        </w:rPr>
      </w:pPr>
      <w:r w:rsidRPr="00CE4973">
        <w:rPr>
          <w:rFonts w:asciiTheme="majorHAnsi" w:hAnsiTheme="majorHAnsi" w:cstheme="majorHAnsi"/>
          <w:sz w:val="22"/>
          <w:szCs w:val="22"/>
        </w:rPr>
        <w:t xml:space="preserve">We </w:t>
      </w:r>
      <w:r w:rsidR="009E3AC4">
        <w:rPr>
          <w:rFonts w:asciiTheme="majorHAnsi" w:hAnsiTheme="majorHAnsi" w:cstheme="majorHAnsi"/>
          <w:sz w:val="22"/>
          <w:szCs w:val="22"/>
        </w:rPr>
        <w:t>recommend</w:t>
      </w:r>
      <w:r w:rsidRPr="00CE4973">
        <w:rPr>
          <w:rFonts w:asciiTheme="majorHAnsi" w:hAnsiTheme="majorHAnsi" w:cstheme="majorHAnsi"/>
          <w:sz w:val="22"/>
          <w:szCs w:val="22"/>
        </w:rPr>
        <w:t xml:space="preserve"> that the Government of Ontario </w:t>
      </w:r>
      <w:r w:rsidRPr="00CE4973">
        <w:rPr>
          <w:rFonts w:asciiTheme="majorHAnsi" w:hAnsiTheme="majorHAnsi" w:cstheme="majorHAnsi"/>
          <w:sz w:val="22"/>
          <w:szCs w:val="22"/>
          <w:u w:val="single"/>
        </w:rPr>
        <w:t xml:space="preserve">continue to support Student Nutrition Programs until </w:t>
      </w:r>
      <w:r w:rsidR="00123BC9" w:rsidRPr="00CE4973">
        <w:rPr>
          <w:rFonts w:asciiTheme="majorHAnsi" w:hAnsiTheme="majorHAnsi" w:cstheme="majorHAnsi"/>
          <w:sz w:val="22"/>
          <w:szCs w:val="22"/>
          <w:u w:val="single"/>
        </w:rPr>
        <w:t xml:space="preserve">all Ontario schools </w:t>
      </w:r>
      <w:r w:rsidRPr="00CE4973">
        <w:rPr>
          <w:rFonts w:asciiTheme="majorHAnsi" w:hAnsiTheme="majorHAnsi" w:cstheme="majorHAnsi"/>
          <w:sz w:val="22"/>
          <w:szCs w:val="22"/>
          <w:u w:val="single"/>
        </w:rPr>
        <w:t xml:space="preserve">have the funds and infrastructure needed to </w:t>
      </w:r>
      <w:r w:rsidR="00123BC9" w:rsidRPr="00CE4973">
        <w:rPr>
          <w:rFonts w:asciiTheme="majorHAnsi" w:hAnsiTheme="majorHAnsi" w:cstheme="majorHAnsi"/>
          <w:sz w:val="22"/>
          <w:szCs w:val="22"/>
          <w:u w:val="single"/>
        </w:rPr>
        <w:t>run a Student Nutrition Program that is accessible to every child and youth</w:t>
      </w:r>
      <w:r w:rsidR="00123BC9" w:rsidRPr="00CE4973">
        <w:rPr>
          <w:rFonts w:asciiTheme="majorHAnsi" w:hAnsiTheme="majorHAnsi" w:cstheme="majorHAnsi"/>
          <w:sz w:val="22"/>
          <w:szCs w:val="22"/>
        </w:rPr>
        <w:t>.  Programs should not be limited to students who meet indicators of poverty, as these have been shown to be unsuccessful due to the stigma involved as well as other factors.</w:t>
      </w:r>
      <w:r w:rsidRPr="00CE4973">
        <w:rPr>
          <w:rFonts w:asciiTheme="majorHAnsi" w:hAnsiTheme="majorHAnsi" w:cstheme="majorHAnsi"/>
          <w:sz w:val="22"/>
          <w:szCs w:val="22"/>
        </w:rPr>
        <w:t xml:space="preserve">  Support must </w:t>
      </w:r>
      <w:r w:rsidR="003C4743">
        <w:rPr>
          <w:rFonts w:asciiTheme="majorHAnsi" w:hAnsiTheme="majorHAnsi" w:cstheme="majorHAnsi"/>
          <w:sz w:val="22"/>
          <w:szCs w:val="22"/>
        </w:rPr>
        <w:t xml:space="preserve">also </w:t>
      </w:r>
      <w:r w:rsidRPr="00CE4973">
        <w:rPr>
          <w:rFonts w:asciiTheme="majorHAnsi" w:hAnsiTheme="majorHAnsi" w:cstheme="majorHAnsi"/>
          <w:sz w:val="22"/>
          <w:szCs w:val="22"/>
        </w:rPr>
        <w:t>be provided to First Nations communities</w:t>
      </w:r>
      <w:r w:rsidR="004F4FA2" w:rsidRPr="00CE4973">
        <w:rPr>
          <w:rFonts w:asciiTheme="majorHAnsi" w:hAnsiTheme="majorHAnsi" w:cstheme="majorHAnsi"/>
          <w:sz w:val="22"/>
          <w:szCs w:val="22"/>
        </w:rPr>
        <w:t xml:space="preserve"> to enable children and youth in these communities to access healthy and culturally appropriate food</w:t>
      </w:r>
      <w:r w:rsidRPr="00CE4973">
        <w:rPr>
          <w:rFonts w:asciiTheme="majorHAnsi" w:hAnsiTheme="majorHAnsi" w:cstheme="majorHAnsi"/>
          <w:sz w:val="22"/>
          <w:szCs w:val="22"/>
        </w:rPr>
        <w:t xml:space="preserve">. </w:t>
      </w:r>
      <w:r w:rsidR="00123BC9" w:rsidRPr="00CE4973">
        <w:rPr>
          <w:rFonts w:asciiTheme="majorHAnsi" w:hAnsiTheme="majorHAnsi" w:cstheme="majorHAnsi"/>
          <w:sz w:val="22"/>
          <w:szCs w:val="22"/>
        </w:rPr>
        <w:t xml:space="preserve"> </w:t>
      </w:r>
    </w:p>
    <w:p w14:paraId="53C16C9A" w14:textId="407DCE5D" w:rsidR="003536BC" w:rsidRPr="003C4743" w:rsidRDefault="00D96FFE" w:rsidP="003C4743">
      <w:pPr>
        <w:pStyle w:val="ListParagraph"/>
        <w:numPr>
          <w:ilvl w:val="0"/>
          <w:numId w:val="5"/>
        </w:numPr>
        <w:spacing w:before="120"/>
        <w:ind w:left="425" w:hanging="357"/>
        <w:contextualSpacing w:val="0"/>
        <w:rPr>
          <w:rFonts w:asciiTheme="majorHAnsi" w:hAnsiTheme="majorHAnsi" w:cstheme="majorHAnsi"/>
          <w:b/>
          <w:sz w:val="22"/>
          <w:szCs w:val="22"/>
        </w:rPr>
      </w:pPr>
      <w:r>
        <w:rPr>
          <w:rFonts w:asciiTheme="majorHAnsi" w:hAnsiTheme="majorHAnsi" w:cstheme="majorHAnsi"/>
          <w:sz w:val="22"/>
          <w:szCs w:val="22"/>
        </w:rPr>
        <w:t>In order to comple</w:t>
      </w:r>
      <w:r w:rsidR="00CE4973">
        <w:rPr>
          <w:rFonts w:asciiTheme="majorHAnsi" w:hAnsiTheme="majorHAnsi" w:cstheme="majorHAnsi"/>
          <w:sz w:val="22"/>
          <w:szCs w:val="22"/>
        </w:rPr>
        <w:t>ment Student Nutrition Programs we also ask that the Government</w:t>
      </w:r>
      <w:r w:rsidR="003C4743">
        <w:rPr>
          <w:rFonts w:asciiTheme="majorHAnsi" w:hAnsiTheme="majorHAnsi" w:cstheme="majorHAnsi"/>
          <w:sz w:val="22"/>
          <w:szCs w:val="22"/>
        </w:rPr>
        <w:t xml:space="preserve"> continue to</w:t>
      </w:r>
      <w:r w:rsidR="00CE4973">
        <w:rPr>
          <w:rFonts w:asciiTheme="majorHAnsi" w:hAnsiTheme="majorHAnsi" w:cstheme="majorHAnsi"/>
          <w:sz w:val="22"/>
          <w:szCs w:val="22"/>
        </w:rPr>
        <w:t xml:space="preserve"> </w:t>
      </w:r>
      <w:r w:rsidR="00CE4973" w:rsidRPr="00CE4973">
        <w:rPr>
          <w:rFonts w:asciiTheme="majorHAnsi" w:hAnsiTheme="majorHAnsi" w:cstheme="majorHAnsi"/>
          <w:sz w:val="22"/>
          <w:szCs w:val="22"/>
          <w:u w:val="single"/>
        </w:rPr>
        <w:t>i</w:t>
      </w:r>
      <w:r w:rsidR="003536BC" w:rsidRPr="00CE4973">
        <w:rPr>
          <w:rFonts w:asciiTheme="majorHAnsi" w:hAnsiTheme="majorHAnsi" w:cstheme="majorHAnsi"/>
          <w:sz w:val="22"/>
          <w:szCs w:val="22"/>
          <w:u w:val="single"/>
        </w:rPr>
        <w:t>mplement policies that ensure the procurement of local, fresh and sustainable foods into schools</w:t>
      </w:r>
      <w:r w:rsidR="003536BC" w:rsidRPr="00CE4973">
        <w:rPr>
          <w:rFonts w:asciiTheme="majorHAnsi" w:hAnsiTheme="majorHAnsi" w:cstheme="majorHAnsi"/>
          <w:sz w:val="22"/>
          <w:szCs w:val="22"/>
        </w:rPr>
        <w:t xml:space="preserve">, </w:t>
      </w:r>
      <w:r w:rsidR="00CE4973">
        <w:rPr>
          <w:rFonts w:asciiTheme="majorHAnsi" w:hAnsiTheme="majorHAnsi" w:cstheme="majorHAnsi"/>
          <w:sz w:val="22"/>
          <w:szCs w:val="22"/>
        </w:rPr>
        <w:t xml:space="preserve">addressing the nutritional needs of children and youth </w:t>
      </w:r>
      <w:r w:rsidR="003536BC" w:rsidRPr="00CE4973">
        <w:rPr>
          <w:rFonts w:asciiTheme="majorHAnsi" w:hAnsiTheme="majorHAnsi" w:cstheme="majorHAnsi"/>
          <w:sz w:val="22"/>
          <w:szCs w:val="22"/>
        </w:rPr>
        <w:t xml:space="preserve">with the additional benefit of supporting Ontario’s economy. </w:t>
      </w:r>
      <w:r w:rsidR="00CE4973">
        <w:rPr>
          <w:rFonts w:asciiTheme="majorHAnsi" w:hAnsiTheme="majorHAnsi" w:cstheme="majorHAnsi"/>
          <w:sz w:val="22"/>
          <w:szCs w:val="22"/>
        </w:rPr>
        <w:t xml:space="preserve"> T</w:t>
      </w:r>
      <w:r w:rsidR="003536BC" w:rsidRPr="00CE4973">
        <w:rPr>
          <w:rFonts w:asciiTheme="majorHAnsi" w:hAnsiTheme="majorHAnsi" w:cstheme="majorHAnsi"/>
          <w:sz w:val="22"/>
          <w:szCs w:val="22"/>
        </w:rPr>
        <w:t xml:space="preserve">he Local Food Fund ($30 M over 3 years) </w:t>
      </w:r>
      <w:r w:rsidR="00CE4973">
        <w:rPr>
          <w:rFonts w:asciiTheme="majorHAnsi" w:hAnsiTheme="majorHAnsi" w:cstheme="majorHAnsi"/>
          <w:sz w:val="22"/>
          <w:szCs w:val="22"/>
        </w:rPr>
        <w:t>can</w:t>
      </w:r>
      <w:r w:rsidR="003536BC" w:rsidRPr="00CE4973">
        <w:rPr>
          <w:rFonts w:asciiTheme="majorHAnsi" w:hAnsiTheme="majorHAnsi" w:cstheme="majorHAnsi"/>
          <w:sz w:val="22"/>
          <w:szCs w:val="22"/>
        </w:rPr>
        <w:t xml:space="preserve"> </w:t>
      </w:r>
      <w:r w:rsidR="00CE4973">
        <w:rPr>
          <w:rFonts w:asciiTheme="majorHAnsi" w:hAnsiTheme="majorHAnsi" w:cstheme="majorHAnsi"/>
          <w:sz w:val="22"/>
          <w:szCs w:val="22"/>
        </w:rPr>
        <w:t xml:space="preserve">help </w:t>
      </w:r>
      <w:r w:rsidR="003536BC" w:rsidRPr="00CE4973">
        <w:rPr>
          <w:rFonts w:asciiTheme="majorHAnsi" w:hAnsiTheme="majorHAnsi" w:cstheme="majorHAnsi"/>
          <w:sz w:val="22"/>
          <w:szCs w:val="22"/>
        </w:rPr>
        <w:t xml:space="preserve">address </w:t>
      </w:r>
      <w:r w:rsidR="00CE4973">
        <w:rPr>
          <w:rFonts w:asciiTheme="majorHAnsi" w:hAnsiTheme="majorHAnsi" w:cstheme="majorHAnsi"/>
          <w:sz w:val="22"/>
          <w:szCs w:val="22"/>
        </w:rPr>
        <w:t xml:space="preserve">these </w:t>
      </w:r>
      <w:r w:rsidR="003536BC" w:rsidRPr="00CE4973">
        <w:rPr>
          <w:rFonts w:asciiTheme="majorHAnsi" w:hAnsiTheme="majorHAnsi" w:cstheme="majorHAnsi"/>
          <w:sz w:val="22"/>
          <w:szCs w:val="22"/>
        </w:rPr>
        <w:t>multiple objectives</w:t>
      </w:r>
      <w:r w:rsidR="003C4743">
        <w:rPr>
          <w:rFonts w:asciiTheme="majorHAnsi" w:hAnsiTheme="majorHAnsi" w:cstheme="majorHAnsi"/>
          <w:sz w:val="22"/>
          <w:szCs w:val="22"/>
        </w:rPr>
        <w:t xml:space="preserve"> as well as the </w:t>
      </w:r>
      <w:r w:rsidR="003C4743" w:rsidRPr="003C4743">
        <w:rPr>
          <w:rFonts w:asciiTheme="majorHAnsi" w:hAnsiTheme="majorHAnsi" w:cstheme="majorHAnsi"/>
          <w:sz w:val="22"/>
          <w:szCs w:val="22"/>
        </w:rPr>
        <w:t xml:space="preserve">food distribution and logistics </w:t>
      </w:r>
      <w:proofErr w:type="spellStart"/>
      <w:r w:rsidR="003C4743" w:rsidRPr="003C4743">
        <w:rPr>
          <w:rFonts w:asciiTheme="majorHAnsi" w:hAnsiTheme="majorHAnsi" w:cstheme="majorHAnsi"/>
          <w:sz w:val="22"/>
          <w:szCs w:val="22"/>
        </w:rPr>
        <w:t>co-ordinators</w:t>
      </w:r>
      <w:proofErr w:type="spellEnd"/>
      <w:r w:rsidR="003C4743" w:rsidRPr="003C4743">
        <w:rPr>
          <w:rFonts w:asciiTheme="majorHAnsi" w:hAnsiTheme="majorHAnsi" w:cstheme="majorHAnsi"/>
          <w:sz w:val="22"/>
          <w:szCs w:val="22"/>
        </w:rPr>
        <w:t xml:space="preserve"> </w:t>
      </w:r>
      <w:r w:rsidR="003C4743">
        <w:rPr>
          <w:rFonts w:asciiTheme="majorHAnsi" w:hAnsiTheme="majorHAnsi" w:cstheme="majorHAnsi"/>
          <w:sz w:val="22"/>
          <w:szCs w:val="22"/>
        </w:rPr>
        <w:t xml:space="preserve">that will be hired </w:t>
      </w:r>
      <w:r w:rsidR="003C4743" w:rsidRPr="003C4743">
        <w:rPr>
          <w:rFonts w:asciiTheme="majorHAnsi" w:hAnsiTheme="majorHAnsi" w:cstheme="majorHAnsi"/>
          <w:sz w:val="22"/>
          <w:szCs w:val="22"/>
        </w:rPr>
        <w:t>across the province</w:t>
      </w:r>
      <w:r w:rsidR="003536BC" w:rsidRPr="003C4743">
        <w:rPr>
          <w:rFonts w:asciiTheme="majorHAnsi" w:hAnsiTheme="majorHAnsi" w:cstheme="majorHAnsi"/>
          <w:sz w:val="22"/>
          <w:szCs w:val="22"/>
        </w:rPr>
        <w:t>.</w:t>
      </w:r>
    </w:p>
    <w:p w14:paraId="3E702870" w14:textId="77777777" w:rsidR="003536BC" w:rsidRDefault="003536BC" w:rsidP="003536BC">
      <w:pPr>
        <w:pStyle w:val="ListParagraph"/>
        <w:rPr>
          <w:rFonts w:asciiTheme="majorHAnsi" w:hAnsiTheme="majorHAnsi" w:cstheme="majorHAnsi"/>
          <w:sz w:val="22"/>
          <w:szCs w:val="22"/>
        </w:rPr>
      </w:pPr>
    </w:p>
    <w:p w14:paraId="367C6A56" w14:textId="77777777" w:rsidR="007C5063" w:rsidRDefault="007C5063" w:rsidP="003536BC">
      <w:pPr>
        <w:pStyle w:val="ListParagraph"/>
        <w:rPr>
          <w:rFonts w:asciiTheme="majorHAnsi" w:hAnsiTheme="majorHAnsi" w:cstheme="majorHAnsi"/>
          <w:sz w:val="22"/>
          <w:szCs w:val="22"/>
        </w:rPr>
      </w:pPr>
    </w:p>
    <w:p w14:paraId="603E2B4C" w14:textId="2A451325" w:rsidR="00852700" w:rsidRPr="0047226A" w:rsidRDefault="00CE4973" w:rsidP="00123BC9">
      <w:pPr>
        <w:rPr>
          <w:rFonts w:asciiTheme="majorHAnsi" w:hAnsiTheme="majorHAnsi" w:cstheme="majorHAnsi"/>
          <w:b/>
          <w:sz w:val="22"/>
          <w:szCs w:val="22"/>
          <w:u w:val="single"/>
        </w:rPr>
      </w:pPr>
      <w:r w:rsidRPr="0047226A">
        <w:rPr>
          <w:rFonts w:asciiTheme="majorHAnsi" w:hAnsiTheme="majorHAnsi" w:cstheme="majorHAnsi"/>
          <w:b/>
          <w:sz w:val="22"/>
          <w:szCs w:val="22"/>
          <w:u w:val="single"/>
        </w:rPr>
        <w:t>Support</w:t>
      </w:r>
      <w:r w:rsidR="00852700" w:rsidRPr="0047226A">
        <w:rPr>
          <w:rFonts w:asciiTheme="majorHAnsi" w:hAnsiTheme="majorHAnsi" w:cstheme="majorHAnsi"/>
          <w:b/>
          <w:sz w:val="22"/>
          <w:szCs w:val="22"/>
          <w:u w:val="single"/>
        </w:rPr>
        <w:t xml:space="preserve"> Food Literacy</w:t>
      </w:r>
      <w:r w:rsidR="003536BC" w:rsidRPr="0047226A">
        <w:rPr>
          <w:rFonts w:asciiTheme="majorHAnsi" w:hAnsiTheme="majorHAnsi" w:cstheme="majorHAnsi"/>
          <w:b/>
          <w:sz w:val="22"/>
          <w:szCs w:val="22"/>
          <w:u w:val="single"/>
        </w:rPr>
        <w:t>, Especially in the School Setting</w:t>
      </w:r>
    </w:p>
    <w:p w14:paraId="4C0FE8A9" w14:textId="77777777" w:rsidR="00852700" w:rsidRDefault="00852700" w:rsidP="00123BC9">
      <w:pPr>
        <w:rPr>
          <w:rFonts w:asciiTheme="majorHAnsi" w:hAnsiTheme="majorHAnsi" w:cstheme="majorHAnsi"/>
          <w:b/>
          <w:sz w:val="22"/>
          <w:szCs w:val="22"/>
        </w:rPr>
      </w:pPr>
    </w:p>
    <w:p w14:paraId="17322295" w14:textId="77777777" w:rsidR="00123BC9" w:rsidRPr="00852700" w:rsidRDefault="00123BC9" w:rsidP="00123BC9">
      <w:pPr>
        <w:rPr>
          <w:rFonts w:asciiTheme="majorHAnsi" w:hAnsiTheme="majorHAnsi" w:cstheme="majorHAnsi"/>
          <w:sz w:val="22"/>
          <w:szCs w:val="22"/>
        </w:rPr>
      </w:pPr>
      <w:r w:rsidRPr="00852700">
        <w:rPr>
          <w:rFonts w:asciiTheme="majorHAnsi" w:hAnsiTheme="majorHAnsi" w:cstheme="majorHAnsi"/>
          <w:sz w:val="22"/>
          <w:szCs w:val="22"/>
        </w:rPr>
        <w:t>“Give a man a fish and you feed him for a day. Teach a man to fish and you feed him for a lifetime.”</w:t>
      </w:r>
    </w:p>
    <w:p w14:paraId="2F0DAF65" w14:textId="77777777" w:rsidR="00123BC9" w:rsidRDefault="00123BC9" w:rsidP="00870DE4">
      <w:pPr>
        <w:rPr>
          <w:rFonts w:asciiTheme="majorHAnsi" w:hAnsiTheme="majorHAnsi" w:cstheme="majorHAnsi"/>
          <w:sz w:val="22"/>
          <w:szCs w:val="22"/>
        </w:rPr>
      </w:pPr>
    </w:p>
    <w:p w14:paraId="46E86808" w14:textId="027DF80D" w:rsidR="004F4FA2" w:rsidRDefault="004F4FA2" w:rsidP="004F4FA2">
      <w:pPr>
        <w:rPr>
          <w:rFonts w:asciiTheme="majorHAnsi" w:hAnsiTheme="majorHAnsi" w:cstheme="majorHAnsi"/>
          <w:sz w:val="22"/>
          <w:szCs w:val="22"/>
        </w:rPr>
      </w:pPr>
      <w:r>
        <w:rPr>
          <w:rFonts w:asciiTheme="majorHAnsi" w:hAnsiTheme="majorHAnsi" w:cstheme="majorHAnsi"/>
          <w:sz w:val="22"/>
          <w:szCs w:val="22"/>
        </w:rPr>
        <w:t>C</w:t>
      </w:r>
      <w:r w:rsidRPr="00D11305">
        <w:rPr>
          <w:rFonts w:asciiTheme="majorHAnsi" w:hAnsiTheme="majorHAnsi" w:cstheme="majorHAnsi"/>
          <w:sz w:val="22"/>
          <w:szCs w:val="22"/>
        </w:rPr>
        <w:t>hildhood obesity negatively affect</w:t>
      </w:r>
      <w:r>
        <w:rPr>
          <w:rFonts w:asciiTheme="majorHAnsi" w:hAnsiTheme="majorHAnsi" w:cstheme="majorHAnsi"/>
          <w:sz w:val="22"/>
          <w:szCs w:val="22"/>
        </w:rPr>
        <w:t>s</w:t>
      </w:r>
      <w:r w:rsidRPr="00D11305">
        <w:rPr>
          <w:rFonts w:asciiTheme="majorHAnsi" w:hAnsiTheme="majorHAnsi" w:cstheme="majorHAnsi"/>
          <w:sz w:val="22"/>
          <w:szCs w:val="22"/>
        </w:rPr>
        <w:t xml:space="preserve"> children, their families, and ultimately the province; cost</w:t>
      </w:r>
      <w:r>
        <w:rPr>
          <w:rFonts w:asciiTheme="majorHAnsi" w:hAnsiTheme="majorHAnsi" w:cstheme="majorHAnsi"/>
          <w:sz w:val="22"/>
          <w:szCs w:val="22"/>
        </w:rPr>
        <w:t xml:space="preserve">ing about $4.5 billion per year – </w:t>
      </w:r>
      <w:r w:rsidRPr="00D11305">
        <w:rPr>
          <w:rFonts w:asciiTheme="majorHAnsi" w:hAnsiTheme="majorHAnsi" w:cstheme="majorHAnsi"/>
          <w:sz w:val="22"/>
          <w:szCs w:val="22"/>
        </w:rPr>
        <w:t>$1.6 billion directly and $2.6 billion indirectly</w:t>
      </w:r>
      <w:r>
        <w:rPr>
          <w:rFonts w:asciiTheme="majorHAnsi" w:hAnsiTheme="majorHAnsi" w:cstheme="majorHAnsi"/>
          <w:sz w:val="22"/>
          <w:szCs w:val="22"/>
        </w:rPr>
        <w:t xml:space="preserve"> according to the recently released Healthy Kids Strategy</w:t>
      </w:r>
      <w:r w:rsidRPr="00D11305">
        <w:rPr>
          <w:rFonts w:asciiTheme="majorHAnsi" w:hAnsiTheme="majorHAnsi" w:cstheme="majorHAnsi"/>
          <w:sz w:val="22"/>
          <w:szCs w:val="22"/>
        </w:rPr>
        <w:t>.</w:t>
      </w:r>
      <w:r>
        <w:rPr>
          <w:rFonts w:asciiTheme="majorHAnsi" w:hAnsiTheme="majorHAnsi" w:cstheme="majorHAnsi"/>
          <w:sz w:val="22"/>
          <w:szCs w:val="22"/>
        </w:rPr>
        <w:t xml:space="preserve">  What is needed is a broad approach to help build</w:t>
      </w:r>
      <w:r w:rsidRPr="00D11305">
        <w:rPr>
          <w:rFonts w:asciiTheme="majorHAnsi" w:hAnsiTheme="majorHAnsi" w:cstheme="majorHAnsi"/>
          <w:sz w:val="22"/>
          <w:szCs w:val="22"/>
        </w:rPr>
        <w:t xml:space="preserve"> a more sustainable, healthy and equitable food system. </w:t>
      </w:r>
      <w:r>
        <w:rPr>
          <w:rFonts w:asciiTheme="majorHAnsi" w:hAnsiTheme="majorHAnsi" w:cstheme="majorHAnsi"/>
          <w:sz w:val="22"/>
          <w:szCs w:val="22"/>
        </w:rPr>
        <w:t xml:space="preserve"> </w:t>
      </w:r>
    </w:p>
    <w:p w14:paraId="5CEBDF15" w14:textId="77777777" w:rsidR="004F4FA2" w:rsidRDefault="004F4FA2" w:rsidP="004F4FA2">
      <w:pPr>
        <w:rPr>
          <w:rFonts w:asciiTheme="majorHAnsi" w:hAnsiTheme="majorHAnsi" w:cstheme="majorHAnsi"/>
          <w:sz w:val="22"/>
          <w:szCs w:val="22"/>
        </w:rPr>
      </w:pPr>
    </w:p>
    <w:p w14:paraId="604D054F" w14:textId="3CD93624" w:rsidR="00754DF4" w:rsidRDefault="00754DF4" w:rsidP="00754DF4">
      <w:pPr>
        <w:rPr>
          <w:rFonts w:asciiTheme="majorHAnsi" w:hAnsiTheme="majorHAnsi" w:cstheme="majorHAnsi"/>
          <w:sz w:val="22"/>
          <w:szCs w:val="22"/>
        </w:rPr>
      </w:pPr>
      <w:r>
        <w:rPr>
          <w:rFonts w:asciiTheme="majorHAnsi" w:hAnsiTheme="majorHAnsi" w:cstheme="majorHAnsi"/>
          <w:sz w:val="22"/>
          <w:szCs w:val="22"/>
        </w:rPr>
        <w:t>We would like to express our support for the</w:t>
      </w:r>
      <w:r w:rsidR="004F4FA2">
        <w:rPr>
          <w:rFonts w:asciiTheme="majorHAnsi" w:hAnsiTheme="majorHAnsi" w:cstheme="majorHAnsi"/>
          <w:sz w:val="22"/>
          <w:szCs w:val="22"/>
        </w:rPr>
        <w:t xml:space="preserve"> Government of Ontario to advance </w:t>
      </w:r>
      <w:r w:rsidRPr="00123BC9">
        <w:rPr>
          <w:rFonts w:asciiTheme="majorHAnsi" w:hAnsiTheme="majorHAnsi" w:cstheme="majorHAnsi"/>
          <w:sz w:val="22"/>
          <w:szCs w:val="22"/>
          <w:u w:val="single"/>
        </w:rPr>
        <w:t>related food literacy and food security programs</w:t>
      </w:r>
      <w:r>
        <w:rPr>
          <w:rFonts w:asciiTheme="majorHAnsi" w:hAnsiTheme="majorHAnsi" w:cstheme="majorHAnsi"/>
          <w:sz w:val="22"/>
          <w:szCs w:val="22"/>
        </w:rPr>
        <w:t xml:space="preserve"> that can support all children and youth to access healthy food and learn to make healthy food choices throughout their lives</w:t>
      </w:r>
      <w:r w:rsidRPr="00D11305">
        <w:rPr>
          <w:rFonts w:asciiTheme="majorHAnsi" w:hAnsiTheme="majorHAnsi" w:cstheme="majorHAnsi"/>
          <w:sz w:val="22"/>
          <w:szCs w:val="22"/>
        </w:rPr>
        <w:t xml:space="preserve">. </w:t>
      </w:r>
      <w:r>
        <w:rPr>
          <w:rFonts w:asciiTheme="majorHAnsi" w:hAnsiTheme="majorHAnsi" w:cstheme="majorHAnsi"/>
          <w:sz w:val="22"/>
          <w:szCs w:val="22"/>
        </w:rPr>
        <w:t xml:space="preserve"> </w:t>
      </w:r>
      <w:r w:rsidRPr="003536BC">
        <w:rPr>
          <w:rFonts w:asciiTheme="majorHAnsi" w:hAnsiTheme="majorHAnsi" w:cstheme="majorHAnsi"/>
          <w:sz w:val="22"/>
          <w:szCs w:val="22"/>
        </w:rPr>
        <w:t>Teaching children the valuable skills of growing and preparing healthy foods can go a long way to combating obesity while also giving them life-long skills, making for healthier generations to come and savings on healthcare.</w:t>
      </w:r>
    </w:p>
    <w:p w14:paraId="05D18656" w14:textId="77777777" w:rsidR="00754DF4" w:rsidRDefault="00754DF4" w:rsidP="00754DF4">
      <w:pPr>
        <w:rPr>
          <w:rFonts w:asciiTheme="majorHAnsi" w:hAnsiTheme="majorHAnsi" w:cstheme="majorHAnsi"/>
          <w:sz w:val="22"/>
          <w:szCs w:val="22"/>
        </w:rPr>
      </w:pPr>
    </w:p>
    <w:p w14:paraId="731BF7C6" w14:textId="197774B9" w:rsidR="00870DE4" w:rsidRPr="0047226A" w:rsidRDefault="00123BC9" w:rsidP="0047226A">
      <w:pPr>
        <w:pStyle w:val="ListParagraph"/>
        <w:numPr>
          <w:ilvl w:val="0"/>
          <w:numId w:val="6"/>
        </w:numPr>
        <w:ind w:left="426"/>
        <w:rPr>
          <w:rFonts w:asciiTheme="majorHAnsi" w:hAnsiTheme="majorHAnsi" w:cstheme="majorHAnsi"/>
          <w:sz w:val="22"/>
          <w:szCs w:val="22"/>
        </w:rPr>
      </w:pPr>
      <w:r w:rsidRPr="0047226A">
        <w:rPr>
          <w:rFonts w:asciiTheme="majorHAnsi" w:hAnsiTheme="majorHAnsi" w:cstheme="majorHAnsi"/>
          <w:sz w:val="22"/>
          <w:szCs w:val="22"/>
        </w:rPr>
        <w:t>We would like to see</w:t>
      </w:r>
      <w:r w:rsidR="0047226A" w:rsidRPr="0047226A">
        <w:rPr>
          <w:rFonts w:asciiTheme="majorHAnsi" w:hAnsiTheme="majorHAnsi" w:cstheme="majorHAnsi"/>
          <w:sz w:val="22"/>
          <w:szCs w:val="22"/>
        </w:rPr>
        <w:t xml:space="preserve"> </w:t>
      </w:r>
      <w:r w:rsidR="003C4743">
        <w:rPr>
          <w:rFonts w:asciiTheme="majorHAnsi" w:hAnsiTheme="majorHAnsi" w:cstheme="majorHAnsi"/>
          <w:sz w:val="22"/>
          <w:szCs w:val="22"/>
        </w:rPr>
        <w:t xml:space="preserve">the Government of Ontario </w:t>
      </w:r>
      <w:r w:rsidR="003C4743">
        <w:rPr>
          <w:rFonts w:asciiTheme="majorHAnsi" w:hAnsiTheme="majorHAnsi" w:cstheme="majorHAnsi"/>
          <w:sz w:val="22"/>
          <w:szCs w:val="22"/>
          <w:u w:val="single"/>
        </w:rPr>
        <w:t>fund and s</w:t>
      </w:r>
      <w:r w:rsidR="0047226A" w:rsidRPr="0047226A">
        <w:rPr>
          <w:rFonts w:asciiTheme="majorHAnsi" w:hAnsiTheme="majorHAnsi" w:cstheme="majorHAnsi"/>
          <w:sz w:val="22"/>
          <w:szCs w:val="22"/>
          <w:u w:val="single"/>
        </w:rPr>
        <w:t xml:space="preserve">upport </w:t>
      </w:r>
      <w:r w:rsidRPr="0047226A">
        <w:rPr>
          <w:rFonts w:asciiTheme="majorHAnsi" w:hAnsiTheme="majorHAnsi" w:cstheme="majorHAnsi"/>
          <w:sz w:val="22"/>
          <w:szCs w:val="22"/>
          <w:u w:val="single"/>
        </w:rPr>
        <w:t>other education and health-based programs</w:t>
      </w:r>
      <w:r w:rsidR="00330413" w:rsidRPr="003C4743">
        <w:rPr>
          <w:rFonts w:asciiTheme="majorHAnsi" w:hAnsiTheme="majorHAnsi" w:cstheme="majorHAnsi"/>
          <w:sz w:val="22"/>
          <w:szCs w:val="22"/>
          <w:u w:val="single"/>
        </w:rPr>
        <w:t>, such as school gardens</w:t>
      </w:r>
      <w:r w:rsidR="003C4743" w:rsidRPr="003C4743">
        <w:rPr>
          <w:rFonts w:asciiTheme="majorHAnsi" w:hAnsiTheme="majorHAnsi" w:cstheme="majorHAnsi"/>
          <w:sz w:val="22"/>
          <w:szCs w:val="22"/>
          <w:u w:val="single"/>
        </w:rPr>
        <w:t xml:space="preserve"> and</w:t>
      </w:r>
      <w:r w:rsidR="00330413" w:rsidRPr="003C4743">
        <w:rPr>
          <w:rFonts w:asciiTheme="majorHAnsi" w:hAnsiTheme="majorHAnsi" w:cstheme="majorHAnsi"/>
          <w:sz w:val="22"/>
          <w:szCs w:val="22"/>
          <w:u w:val="single"/>
        </w:rPr>
        <w:t xml:space="preserve"> food skills and culinary programs, as well as </w:t>
      </w:r>
      <w:r w:rsidR="003C4743" w:rsidRPr="003C4743">
        <w:rPr>
          <w:rFonts w:asciiTheme="majorHAnsi" w:hAnsiTheme="majorHAnsi" w:cstheme="majorHAnsi"/>
          <w:sz w:val="22"/>
          <w:szCs w:val="22"/>
          <w:u w:val="single"/>
        </w:rPr>
        <w:t>to</w:t>
      </w:r>
      <w:r w:rsidR="003C4743">
        <w:rPr>
          <w:rFonts w:asciiTheme="majorHAnsi" w:hAnsiTheme="majorHAnsi" w:cstheme="majorHAnsi"/>
          <w:sz w:val="22"/>
          <w:szCs w:val="22"/>
        </w:rPr>
        <w:t xml:space="preserve"> </w:t>
      </w:r>
      <w:r w:rsidR="003C4743" w:rsidRPr="003C4743">
        <w:rPr>
          <w:rFonts w:asciiTheme="majorHAnsi" w:hAnsiTheme="majorHAnsi" w:cstheme="majorHAnsi"/>
          <w:sz w:val="22"/>
          <w:szCs w:val="22"/>
          <w:u w:val="single"/>
        </w:rPr>
        <w:t xml:space="preserve">promote </w:t>
      </w:r>
      <w:r w:rsidR="00330413" w:rsidRPr="003C4743">
        <w:rPr>
          <w:rFonts w:asciiTheme="majorHAnsi" w:hAnsiTheme="majorHAnsi" w:cstheme="majorHAnsi"/>
          <w:sz w:val="22"/>
          <w:szCs w:val="22"/>
          <w:u w:val="single"/>
        </w:rPr>
        <w:t>other curriculum opportunities</w:t>
      </w:r>
      <w:r w:rsidR="003C4743" w:rsidRPr="003C4743">
        <w:rPr>
          <w:rFonts w:asciiTheme="majorHAnsi" w:hAnsiTheme="majorHAnsi" w:cstheme="majorHAnsi"/>
          <w:sz w:val="22"/>
          <w:szCs w:val="22"/>
          <w:u w:val="single"/>
        </w:rPr>
        <w:t xml:space="preserve"> and </w:t>
      </w:r>
      <w:r w:rsidR="003C4743">
        <w:rPr>
          <w:rFonts w:asciiTheme="majorHAnsi" w:hAnsiTheme="majorHAnsi" w:cstheme="majorHAnsi"/>
          <w:sz w:val="22"/>
          <w:szCs w:val="22"/>
          <w:u w:val="single"/>
        </w:rPr>
        <w:t xml:space="preserve">provide </w:t>
      </w:r>
      <w:r w:rsidR="003C4743" w:rsidRPr="003C4743">
        <w:rPr>
          <w:rFonts w:asciiTheme="majorHAnsi" w:hAnsiTheme="majorHAnsi" w:cstheme="majorHAnsi"/>
          <w:sz w:val="22"/>
          <w:szCs w:val="22"/>
          <w:u w:val="single"/>
        </w:rPr>
        <w:t>related teacher training</w:t>
      </w:r>
      <w:r w:rsidR="0047226A">
        <w:rPr>
          <w:rFonts w:asciiTheme="majorHAnsi" w:hAnsiTheme="majorHAnsi" w:cstheme="majorHAnsi"/>
          <w:sz w:val="22"/>
          <w:szCs w:val="22"/>
        </w:rPr>
        <w:t>.  These could be</w:t>
      </w:r>
      <w:r w:rsidRPr="0047226A">
        <w:rPr>
          <w:rFonts w:asciiTheme="majorHAnsi" w:hAnsiTheme="majorHAnsi" w:cstheme="majorHAnsi"/>
          <w:sz w:val="22"/>
          <w:szCs w:val="22"/>
        </w:rPr>
        <w:t xml:space="preserve"> </w:t>
      </w:r>
      <w:r w:rsidRPr="003C4743">
        <w:rPr>
          <w:rFonts w:asciiTheme="majorHAnsi" w:hAnsiTheme="majorHAnsi" w:cstheme="majorHAnsi"/>
          <w:sz w:val="22"/>
          <w:szCs w:val="22"/>
        </w:rPr>
        <w:t xml:space="preserve">linked to the Student Nutrition Program </w:t>
      </w:r>
      <w:r w:rsidR="005B59CA" w:rsidRPr="005B59CA">
        <w:rPr>
          <w:rFonts w:asciiTheme="majorHAnsi" w:hAnsiTheme="majorHAnsi" w:cstheme="majorHAnsi"/>
          <w:sz w:val="22"/>
          <w:szCs w:val="22"/>
        </w:rPr>
        <w:t xml:space="preserve">and cafeteria service delivery </w:t>
      </w:r>
      <w:r w:rsidR="0047226A" w:rsidRPr="003C4743">
        <w:rPr>
          <w:rFonts w:asciiTheme="majorHAnsi" w:hAnsiTheme="majorHAnsi" w:cstheme="majorHAnsi"/>
          <w:sz w:val="22"/>
          <w:szCs w:val="22"/>
        </w:rPr>
        <w:t xml:space="preserve">so that </w:t>
      </w:r>
      <w:r w:rsidR="00D72C29" w:rsidRPr="003C4743">
        <w:rPr>
          <w:rFonts w:asciiTheme="majorHAnsi" w:hAnsiTheme="majorHAnsi" w:cstheme="majorHAnsi"/>
          <w:sz w:val="22"/>
          <w:szCs w:val="22"/>
        </w:rPr>
        <w:t xml:space="preserve">children and youth </w:t>
      </w:r>
      <w:r w:rsidRPr="003C4743">
        <w:rPr>
          <w:rFonts w:asciiTheme="majorHAnsi" w:hAnsiTheme="majorHAnsi" w:cstheme="majorHAnsi"/>
          <w:sz w:val="22"/>
          <w:szCs w:val="22"/>
        </w:rPr>
        <w:t>understand where food comes from, the impacts of food on health as well as the environment and the economy, and how to grow, prepare, and prefer healthy, safe and nutritious food</w:t>
      </w:r>
      <w:r w:rsidRPr="0047226A">
        <w:rPr>
          <w:rFonts w:asciiTheme="majorHAnsi" w:hAnsiTheme="majorHAnsi" w:cstheme="majorHAnsi"/>
          <w:sz w:val="22"/>
          <w:szCs w:val="22"/>
        </w:rPr>
        <w:t>.  T</w:t>
      </w:r>
      <w:r w:rsidR="00870DE4" w:rsidRPr="0047226A">
        <w:rPr>
          <w:rFonts w:asciiTheme="majorHAnsi" w:hAnsiTheme="majorHAnsi" w:cstheme="majorHAnsi"/>
          <w:sz w:val="22"/>
          <w:szCs w:val="22"/>
        </w:rPr>
        <w:t xml:space="preserve">hese would </w:t>
      </w:r>
      <w:r w:rsidR="00D72C29" w:rsidRPr="0047226A">
        <w:rPr>
          <w:rFonts w:asciiTheme="majorHAnsi" w:hAnsiTheme="majorHAnsi" w:cstheme="majorHAnsi"/>
          <w:sz w:val="22"/>
          <w:szCs w:val="22"/>
        </w:rPr>
        <w:t>help give children and youth</w:t>
      </w:r>
      <w:r w:rsidR="00870DE4" w:rsidRPr="0047226A">
        <w:rPr>
          <w:rFonts w:asciiTheme="majorHAnsi" w:hAnsiTheme="majorHAnsi" w:cstheme="majorHAnsi"/>
          <w:sz w:val="22"/>
          <w:szCs w:val="22"/>
        </w:rPr>
        <w:t xml:space="preserve"> the </w:t>
      </w:r>
      <w:r w:rsidR="00D72C29" w:rsidRPr="0047226A">
        <w:rPr>
          <w:rFonts w:asciiTheme="majorHAnsi" w:hAnsiTheme="majorHAnsi" w:cstheme="majorHAnsi"/>
          <w:sz w:val="22"/>
          <w:szCs w:val="22"/>
        </w:rPr>
        <w:t xml:space="preserve">knowledge and skills </w:t>
      </w:r>
      <w:r w:rsidRPr="0047226A">
        <w:rPr>
          <w:rFonts w:asciiTheme="majorHAnsi" w:hAnsiTheme="majorHAnsi" w:cstheme="majorHAnsi"/>
          <w:sz w:val="22"/>
          <w:szCs w:val="22"/>
        </w:rPr>
        <w:t>need</w:t>
      </w:r>
      <w:r w:rsidR="00B05CC9" w:rsidRPr="0047226A">
        <w:rPr>
          <w:rFonts w:asciiTheme="majorHAnsi" w:hAnsiTheme="majorHAnsi" w:cstheme="majorHAnsi"/>
          <w:sz w:val="22"/>
          <w:szCs w:val="22"/>
        </w:rPr>
        <w:t>ed</w:t>
      </w:r>
      <w:r w:rsidRPr="0047226A">
        <w:rPr>
          <w:rFonts w:asciiTheme="majorHAnsi" w:hAnsiTheme="majorHAnsi" w:cstheme="majorHAnsi"/>
          <w:sz w:val="22"/>
          <w:szCs w:val="22"/>
        </w:rPr>
        <w:t xml:space="preserve"> </w:t>
      </w:r>
      <w:r w:rsidR="00870DE4" w:rsidRPr="0047226A">
        <w:rPr>
          <w:rFonts w:asciiTheme="majorHAnsi" w:hAnsiTheme="majorHAnsi" w:cstheme="majorHAnsi"/>
          <w:sz w:val="22"/>
          <w:szCs w:val="22"/>
        </w:rPr>
        <w:t xml:space="preserve">to </w:t>
      </w:r>
      <w:r w:rsidR="00D72C29" w:rsidRPr="0047226A">
        <w:rPr>
          <w:rFonts w:asciiTheme="majorHAnsi" w:hAnsiTheme="majorHAnsi" w:cstheme="majorHAnsi"/>
          <w:sz w:val="22"/>
          <w:szCs w:val="22"/>
        </w:rPr>
        <w:t xml:space="preserve">support </w:t>
      </w:r>
      <w:r w:rsidR="00870DE4" w:rsidRPr="0047226A">
        <w:rPr>
          <w:rFonts w:asciiTheme="majorHAnsi" w:hAnsiTheme="majorHAnsi" w:cstheme="majorHAnsi"/>
          <w:sz w:val="22"/>
          <w:szCs w:val="22"/>
        </w:rPr>
        <w:t>lifelong healthy eating habits</w:t>
      </w:r>
      <w:r w:rsidR="00D72C29" w:rsidRPr="0047226A">
        <w:rPr>
          <w:rFonts w:asciiTheme="majorHAnsi" w:hAnsiTheme="majorHAnsi" w:cstheme="majorHAnsi"/>
          <w:sz w:val="22"/>
          <w:szCs w:val="22"/>
        </w:rPr>
        <w:t xml:space="preserve"> and </w:t>
      </w:r>
      <w:r w:rsidR="00B05CC9" w:rsidRPr="0047226A">
        <w:rPr>
          <w:rFonts w:asciiTheme="majorHAnsi" w:hAnsiTheme="majorHAnsi" w:cstheme="majorHAnsi"/>
          <w:sz w:val="22"/>
          <w:szCs w:val="22"/>
        </w:rPr>
        <w:t xml:space="preserve">to </w:t>
      </w:r>
      <w:r w:rsidRPr="0047226A">
        <w:rPr>
          <w:rFonts w:asciiTheme="majorHAnsi" w:hAnsiTheme="majorHAnsi" w:cstheme="majorHAnsi"/>
          <w:sz w:val="22"/>
          <w:szCs w:val="22"/>
        </w:rPr>
        <w:t>access healthier food</w:t>
      </w:r>
      <w:r w:rsidR="00B77179" w:rsidRPr="0047226A">
        <w:rPr>
          <w:rFonts w:asciiTheme="majorHAnsi" w:hAnsiTheme="majorHAnsi" w:cstheme="majorHAnsi"/>
          <w:sz w:val="22"/>
          <w:szCs w:val="22"/>
        </w:rPr>
        <w:t xml:space="preserve">.  </w:t>
      </w:r>
      <w:r w:rsidR="00D72C29" w:rsidRPr="0047226A">
        <w:rPr>
          <w:rFonts w:asciiTheme="majorHAnsi" w:hAnsiTheme="majorHAnsi" w:cstheme="majorHAnsi"/>
          <w:sz w:val="22"/>
          <w:szCs w:val="22"/>
        </w:rPr>
        <w:t xml:space="preserve">Such an </w:t>
      </w:r>
      <w:r w:rsidRPr="0047226A">
        <w:rPr>
          <w:rFonts w:asciiTheme="majorHAnsi" w:hAnsiTheme="majorHAnsi" w:cstheme="majorHAnsi"/>
          <w:sz w:val="22"/>
          <w:szCs w:val="22"/>
        </w:rPr>
        <w:t>approach</w:t>
      </w:r>
      <w:r w:rsidR="00D72C29" w:rsidRPr="0047226A">
        <w:rPr>
          <w:rFonts w:asciiTheme="majorHAnsi" w:hAnsiTheme="majorHAnsi" w:cstheme="majorHAnsi"/>
          <w:sz w:val="22"/>
          <w:szCs w:val="22"/>
        </w:rPr>
        <w:t xml:space="preserve"> </w:t>
      </w:r>
      <w:r w:rsidR="00B77179" w:rsidRPr="0047226A">
        <w:rPr>
          <w:rFonts w:asciiTheme="majorHAnsi" w:hAnsiTheme="majorHAnsi" w:cstheme="majorHAnsi"/>
          <w:sz w:val="22"/>
          <w:szCs w:val="22"/>
        </w:rPr>
        <w:t xml:space="preserve">would </w:t>
      </w:r>
      <w:r w:rsidR="00D72C29" w:rsidRPr="0047226A">
        <w:rPr>
          <w:rFonts w:asciiTheme="majorHAnsi" w:hAnsiTheme="majorHAnsi" w:cstheme="majorHAnsi"/>
          <w:sz w:val="22"/>
          <w:szCs w:val="22"/>
        </w:rPr>
        <w:t>collectively help address</w:t>
      </w:r>
      <w:r w:rsidR="00870DE4" w:rsidRPr="0047226A">
        <w:rPr>
          <w:rFonts w:asciiTheme="majorHAnsi" w:hAnsiTheme="majorHAnsi" w:cstheme="majorHAnsi"/>
          <w:sz w:val="22"/>
          <w:szCs w:val="22"/>
        </w:rPr>
        <w:t xml:space="preserve"> the problems of child and youth hunger, obesity and food insecurity. </w:t>
      </w:r>
    </w:p>
    <w:p w14:paraId="70E9C7AB" w14:textId="77777777" w:rsidR="0086005C" w:rsidRDefault="0086005C" w:rsidP="00870DE4">
      <w:pPr>
        <w:rPr>
          <w:rFonts w:asciiTheme="majorHAnsi" w:hAnsiTheme="majorHAnsi" w:cstheme="majorHAnsi"/>
          <w:sz w:val="22"/>
          <w:szCs w:val="22"/>
        </w:rPr>
      </w:pPr>
    </w:p>
    <w:p w14:paraId="0569C67A" w14:textId="77777777" w:rsidR="0047226A" w:rsidRDefault="0047226A" w:rsidP="00D72C29">
      <w:pPr>
        <w:rPr>
          <w:rFonts w:asciiTheme="majorHAnsi" w:hAnsiTheme="majorHAnsi" w:cstheme="majorHAnsi"/>
          <w:sz w:val="22"/>
          <w:szCs w:val="22"/>
        </w:rPr>
      </w:pPr>
    </w:p>
    <w:p w14:paraId="05F3029E" w14:textId="388B441F" w:rsidR="00D72C29" w:rsidRPr="00D72C29" w:rsidRDefault="0047226A" w:rsidP="00D72C29">
      <w:pPr>
        <w:rPr>
          <w:rFonts w:asciiTheme="majorHAnsi" w:hAnsiTheme="majorHAnsi" w:cstheme="majorHAnsi"/>
          <w:sz w:val="22"/>
          <w:szCs w:val="22"/>
        </w:rPr>
      </w:pPr>
      <w:r>
        <w:rPr>
          <w:rFonts w:asciiTheme="majorHAnsi" w:hAnsiTheme="majorHAnsi" w:cstheme="majorHAnsi"/>
          <w:sz w:val="22"/>
          <w:szCs w:val="22"/>
        </w:rPr>
        <w:t xml:space="preserve">In closing, members of Sustain Ontario and the Ontario Edible Education Network </w:t>
      </w:r>
      <w:r w:rsidR="003C4743">
        <w:rPr>
          <w:rFonts w:asciiTheme="majorHAnsi" w:hAnsiTheme="majorHAnsi" w:cstheme="majorHAnsi"/>
          <w:sz w:val="22"/>
          <w:szCs w:val="22"/>
        </w:rPr>
        <w:t>congratulate the Government on its recent support for Student Nutrition Programs and for other recent initiatives</w:t>
      </w:r>
      <w:r>
        <w:rPr>
          <w:rFonts w:asciiTheme="majorHAnsi" w:hAnsiTheme="majorHAnsi" w:cstheme="majorHAnsi"/>
          <w:sz w:val="22"/>
          <w:szCs w:val="22"/>
        </w:rPr>
        <w:t xml:space="preserve">.  We </w:t>
      </w:r>
      <w:r w:rsidR="003C4743">
        <w:rPr>
          <w:rFonts w:asciiTheme="majorHAnsi" w:hAnsiTheme="majorHAnsi" w:cstheme="majorHAnsi"/>
          <w:sz w:val="22"/>
          <w:szCs w:val="22"/>
        </w:rPr>
        <w:t xml:space="preserve">would </w:t>
      </w:r>
      <w:r w:rsidR="009E3AC4">
        <w:rPr>
          <w:rFonts w:asciiTheme="majorHAnsi" w:hAnsiTheme="majorHAnsi" w:cstheme="majorHAnsi"/>
          <w:sz w:val="22"/>
          <w:szCs w:val="22"/>
        </w:rPr>
        <w:t>recommend</w:t>
      </w:r>
      <w:r w:rsidR="003C4743">
        <w:rPr>
          <w:rFonts w:asciiTheme="majorHAnsi" w:hAnsiTheme="majorHAnsi" w:cstheme="majorHAnsi"/>
          <w:sz w:val="22"/>
          <w:szCs w:val="22"/>
        </w:rPr>
        <w:t xml:space="preserve"> </w:t>
      </w:r>
      <w:r>
        <w:rPr>
          <w:rFonts w:asciiTheme="majorHAnsi" w:hAnsiTheme="majorHAnsi" w:cstheme="majorHAnsi"/>
          <w:sz w:val="22"/>
          <w:szCs w:val="22"/>
        </w:rPr>
        <w:t>that future action</w:t>
      </w:r>
      <w:r w:rsidR="003C4743">
        <w:rPr>
          <w:rFonts w:asciiTheme="majorHAnsi" w:hAnsiTheme="majorHAnsi" w:cstheme="majorHAnsi"/>
          <w:sz w:val="22"/>
          <w:szCs w:val="22"/>
        </w:rPr>
        <w:t>s</w:t>
      </w:r>
      <w:r>
        <w:rPr>
          <w:rFonts w:asciiTheme="majorHAnsi" w:hAnsiTheme="majorHAnsi" w:cstheme="majorHAnsi"/>
          <w:sz w:val="22"/>
          <w:szCs w:val="22"/>
        </w:rPr>
        <w:t xml:space="preserve"> </w:t>
      </w:r>
      <w:r w:rsidR="00AA17E9">
        <w:rPr>
          <w:rFonts w:asciiTheme="majorHAnsi" w:hAnsiTheme="majorHAnsi" w:cstheme="majorHAnsi"/>
          <w:sz w:val="22"/>
          <w:szCs w:val="22"/>
        </w:rPr>
        <w:t>include the establishment and implementation of a</w:t>
      </w:r>
      <w:r w:rsidR="003C4743">
        <w:rPr>
          <w:rFonts w:asciiTheme="majorHAnsi" w:hAnsiTheme="majorHAnsi" w:cstheme="majorHAnsi"/>
          <w:sz w:val="22"/>
          <w:szCs w:val="22"/>
        </w:rPr>
        <w:t xml:space="preserve"> broader</w:t>
      </w:r>
      <w:r>
        <w:rPr>
          <w:rFonts w:asciiTheme="majorHAnsi" w:hAnsiTheme="majorHAnsi" w:cstheme="majorHAnsi"/>
          <w:sz w:val="22"/>
          <w:szCs w:val="22"/>
        </w:rPr>
        <w:t xml:space="preserve"> Food and Nutrition Strategy </w:t>
      </w:r>
      <w:r w:rsidR="00AA17E9">
        <w:rPr>
          <w:rFonts w:asciiTheme="majorHAnsi" w:hAnsiTheme="majorHAnsi" w:cstheme="majorHAnsi"/>
          <w:sz w:val="22"/>
          <w:szCs w:val="22"/>
        </w:rPr>
        <w:t>that address hunger and food insecurity across ministerial purviews.  W</w:t>
      </w:r>
      <w:r w:rsidR="00D72C29" w:rsidRPr="00D72C29">
        <w:rPr>
          <w:rFonts w:asciiTheme="majorHAnsi" w:hAnsiTheme="majorHAnsi" w:cstheme="majorHAnsi"/>
          <w:sz w:val="22"/>
          <w:szCs w:val="22"/>
        </w:rPr>
        <w:t xml:space="preserve">e </w:t>
      </w:r>
      <w:r w:rsidR="00D72C29">
        <w:rPr>
          <w:rFonts w:asciiTheme="majorHAnsi" w:hAnsiTheme="majorHAnsi" w:cstheme="majorHAnsi"/>
          <w:sz w:val="22"/>
          <w:szCs w:val="22"/>
        </w:rPr>
        <w:t xml:space="preserve">would be pleased to </w:t>
      </w:r>
      <w:r w:rsidR="00DC4638">
        <w:rPr>
          <w:rFonts w:asciiTheme="majorHAnsi" w:hAnsiTheme="majorHAnsi" w:cstheme="majorHAnsi"/>
          <w:sz w:val="22"/>
          <w:szCs w:val="22"/>
        </w:rPr>
        <w:t>speak</w:t>
      </w:r>
      <w:r w:rsidR="00D72C29">
        <w:rPr>
          <w:rFonts w:asciiTheme="majorHAnsi" w:hAnsiTheme="majorHAnsi" w:cstheme="majorHAnsi"/>
          <w:sz w:val="22"/>
          <w:szCs w:val="22"/>
        </w:rPr>
        <w:t xml:space="preserve"> further with you on this issue</w:t>
      </w:r>
      <w:r>
        <w:rPr>
          <w:rFonts w:asciiTheme="majorHAnsi" w:hAnsiTheme="majorHAnsi" w:cstheme="majorHAnsi"/>
          <w:sz w:val="22"/>
          <w:szCs w:val="22"/>
        </w:rPr>
        <w:t>.  We</w:t>
      </w:r>
      <w:r w:rsidR="00D72C29">
        <w:rPr>
          <w:rFonts w:asciiTheme="majorHAnsi" w:hAnsiTheme="majorHAnsi" w:cstheme="majorHAnsi"/>
          <w:sz w:val="22"/>
          <w:szCs w:val="22"/>
        </w:rPr>
        <w:t xml:space="preserve"> </w:t>
      </w:r>
      <w:r w:rsidR="00D72C29" w:rsidRPr="00D72C29">
        <w:rPr>
          <w:rFonts w:asciiTheme="majorHAnsi" w:hAnsiTheme="majorHAnsi" w:cstheme="majorHAnsi"/>
          <w:sz w:val="22"/>
          <w:szCs w:val="22"/>
        </w:rPr>
        <w:t xml:space="preserve">look forward to being involved in this and other government initiatives to bring positive changes to Ontario’s food system and ensure the health of Ontario’s </w:t>
      </w:r>
      <w:r>
        <w:rPr>
          <w:rFonts w:asciiTheme="majorHAnsi" w:hAnsiTheme="majorHAnsi" w:cstheme="majorHAnsi"/>
          <w:sz w:val="22"/>
          <w:szCs w:val="22"/>
        </w:rPr>
        <w:t>individuals and families</w:t>
      </w:r>
      <w:r w:rsidR="00D72C29" w:rsidRPr="00D72C29">
        <w:rPr>
          <w:rFonts w:asciiTheme="majorHAnsi" w:hAnsiTheme="majorHAnsi" w:cstheme="majorHAnsi"/>
          <w:sz w:val="22"/>
          <w:szCs w:val="22"/>
        </w:rPr>
        <w:t xml:space="preserve">. </w:t>
      </w:r>
    </w:p>
    <w:p w14:paraId="56B81F4B" w14:textId="77777777" w:rsidR="00D72C29" w:rsidRDefault="00D72C29" w:rsidP="00D72C29">
      <w:pPr>
        <w:rPr>
          <w:rFonts w:asciiTheme="majorHAnsi" w:hAnsiTheme="majorHAnsi" w:cstheme="majorHAnsi"/>
          <w:sz w:val="22"/>
          <w:szCs w:val="22"/>
        </w:rPr>
      </w:pPr>
    </w:p>
    <w:p w14:paraId="172EBA7A" w14:textId="77777777" w:rsidR="00AA17E9" w:rsidRDefault="00AA17E9" w:rsidP="00D72C29">
      <w:pPr>
        <w:rPr>
          <w:rFonts w:asciiTheme="majorHAnsi" w:hAnsiTheme="majorHAnsi" w:cstheme="majorHAnsi"/>
          <w:sz w:val="22"/>
          <w:szCs w:val="22"/>
        </w:rPr>
      </w:pPr>
    </w:p>
    <w:p w14:paraId="45AE8EDE" w14:textId="70956D6A" w:rsidR="00870DE4" w:rsidRDefault="00D72C29" w:rsidP="00D72C29">
      <w:pPr>
        <w:rPr>
          <w:rFonts w:asciiTheme="majorHAnsi" w:hAnsiTheme="majorHAnsi" w:cstheme="majorHAnsi"/>
          <w:sz w:val="22"/>
          <w:szCs w:val="22"/>
        </w:rPr>
      </w:pPr>
      <w:r w:rsidRPr="00D72C29">
        <w:rPr>
          <w:rFonts w:asciiTheme="majorHAnsi" w:hAnsiTheme="majorHAnsi" w:cstheme="majorHAnsi"/>
          <w:sz w:val="22"/>
          <w:szCs w:val="22"/>
        </w:rPr>
        <w:t>Sincerely,</w:t>
      </w:r>
    </w:p>
    <w:p w14:paraId="64FBDB7D" w14:textId="77777777" w:rsidR="00A8001B" w:rsidRPr="003F682C" w:rsidRDefault="00A8001B" w:rsidP="00E36A94">
      <w:pPr>
        <w:rPr>
          <w:rFonts w:asciiTheme="majorHAnsi" w:hAnsiTheme="majorHAnsi" w:cstheme="majorHAnsi"/>
          <w:sz w:val="22"/>
          <w:szCs w:val="22"/>
        </w:rPr>
      </w:pPr>
    </w:p>
    <w:sectPr w:rsidR="00A8001B" w:rsidRPr="003F682C" w:rsidSect="00905E38">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32C6"/>
    <w:multiLevelType w:val="hybridMultilevel"/>
    <w:tmpl w:val="B66A6FC4"/>
    <w:lvl w:ilvl="0" w:tplc="1344747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D66AD8"/>
    <w:multiLevelType w:val="hybridMultilevel"/>
    <w:tmpl w:val="713CA5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1B87CE4"/>
    <w:multiLevelType w:val="hybridMultilevel"/>
    <w:tmpl w:val="356252A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FA14E0"/>
    <w:multiLevelType w:val="hybridMultilevel"/>
    <w:tmpl w:val="F5A671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1DB663F"/>
    <w:multiLevelType w:val="hybridMultilevel"/>
    <w:tmpl w:val="342A762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70E1843"/>
    <w:multiLevelType w:val="hybridMultilevel"/>
    <w:tmpl w:val="52DC3C78"/>
    <w:lvl w:ilvl="0" w:tplc="D6F2A89E">
      <w:start w:val="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DE"/>
    <w:rsid w:val="00013482"/>
    <w:rsid w:val="00033A5D"/>
    <w:rsid w:val="00057811"/>
    <w:rsid w:val="00082A2B"/>
    <w:rsid w:val="000B1036"/>
    <w:rsid w:val="00107961"/>
    <w:rsid w:val="001136F7"/>
    <w:rsid w:val="00114C3C"/>
    <w:rsid w:val="00123BC9"/>
    <w:rsid w:val="0012717A"/>
    <w:rsid w:val="00135A43"/>
    <w:rsid w:val="00147B94"/>
    <w:rsid w:val="00170258"/>
    <w:rsid w:val="001A675C"/>
    <w:rsid w:val="00221B28"/>
    <w:rsid w:val="00292611"/>
    <w:rsid w:val="00297749"/>
    <w:rsid w:val="002C6C5E"/>
    <w:rsid w:val="002D07A6"/>
    <w:rsid w:val="002F73B5"/>
    <w:rsid w:val="00330413"/>
    <w:rsid w:val="003530F9"/>
    <w:rsid w:val="003536BC"/>
    <w:rsid w:val="003556D3"/>
    <w:rsid w:val="003C46D9"/>
    <w:rsid w:val="003C4743"/>
    <w:rsid w:val="003F682C"/>
    <w:rsid w:val="00406A94"/>
    <w:rsid w:val="0047226A"/>
    <w:rsid w:val="00480ED6"/>
    <w:rsid w:val="00493F46"/>
    <w:rsid w:val="004D1A3D"/>
    <w:rsid w:val="004D7AF0"/>
    <w:rsid w:val="004E6D40"/>
    <w:rsid w:val="004F0D8F"/>
    <w:rsid w:val="004F4FA2"/>
    <w:rsid w:val="00500E92"/>
    <w:rsid w:val="005028C1"/>
    <w:rsid w:val="00511693"/>
    <w:rsid w:val="00596C63"/>
    <w:rsid w:val="005B59CA"/>
    <w:rsid w:val="005C0408"/>
    <w:rsid w:val="005E5952"/>
    <w:rsid w:val="005F12DE"/>
    <w:rsid w:val="00622E04"/>
    <w:rsid w:val="006631C3"/>
    <w:rsid w:val="006B3C0B"/>
    <w:rsid w:val="006C6FFE"/>
    <w:rsid w:val="006F672A"/>
    <w:rsid w:val="007011FF"/>
    <w:rsid w:val="00710986"/>
    <w:rsid w:val="0074551B"/>
    <w:rsid w:val="007512A5"/>
    <w:rsid w:val="00754DF4"/>
    <w:rsid w:val="007C4C82"/>
    <w:rsid w:val="007C5063"/>
    <w:rsid w:val="007D735A"/>
    <w:rsid w:val="007E4778"/>
    <w:rsid w:val="008226C4"/>
    <w:rsid w:val="008431B0"/>
    <w:rsid w:val="00844846"/>
    <w:rsid w:val="00852700"/>
    <w:rsid w:val="00852FAB"/>
    <w:rsid w:val="0086005C"/>
    <w:rsid w:val="00870DE4"/>
    <w:rsid w:val="00896F3C"/>
    <w:rsid w:val="008D6702"/>
    <w:rsid w:val="008E3409"/>
    <w:rsid w:val="008E3486"/>
    <w:rsid w:val="00905E38"/>
    <w:rsid w:val="00972251"/>
    <w:rsid w:val="009C6FC9"/>
    <w:rsid w:val="009E3AC4"/>
    <w:rsid w:val="00A8001B"/>
    <w:rsid w:val="00AA17E9"/>
    <w:rsid w:val="00AA7817"/>
    <w:rsid w:val="00AB1A67"/>
    <w:rsid w:val="00AD7DA2"/>
    <w:rsid w:val="00AE771C"/>
    <w:rsid w:val="00B05CC9"/>
    <w:rsid w:val="00B1684D"/>
    <w:rsid w:val="00B77179"/>
    <w:rsid w:val="00BA40F6"/>
    <w:rsid w:val="00BC04FB"/>
    <w:rsid w:val="00C20D40"/>
    <w:rsid w:val="00C31CF4"/>
    <w:rsid w:val="00C3243B"/>
    <w:rsid w:val="00CE4973"/>
    <w:rsid w:val="00D11305"/>
    <w:rsid w:val="00D12F02"/>
    <w:rsid w:val="00D175A4"/>
    <w:rsid w:val="00D17B0B"/>
    <w:rsid w:val="00D36AF6"/>
    <w:rsid w:val="00D6512E"/>
    <w:rsid w:val="00D72C29"/>
    <w:rsid w:val="00D8217B"/>
    <w:rsid w:val="00D96FFE"/>
    <w:rsid w:val="00DB4F43"/>
    <w:rsid w:val="00DC4638"/>
    <w:rsid w:val="00DC7506"/>
    <w:rsid w:val="00E13A58"/>
    <w:rsid w:val="00E17C3D"/>
    <w:rsid w:val="00E2520F"/>
    <w:rsid w:val="00E324BC"/>
    <w:rsid w:val="00E36A94"/>
    <w:rsid w:val="00E5625D"/>
    <w:rsid w:val="00EE0820"/>
    <w:rsid w:val="00F30742"/>
    <w:rsid w:val="00F314D1"/>
    <w:rsid w:val="00F56683"/>
    <w:rsid w:val="00F57407"/>
    <w:rsid w:val="00FF6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DC95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2DE"/>
    <w:pPr>
      <w:ind w:left="720"/>
      <w:contextualSpacing/>
    </w:pPr>
  </w:style>
  <w:style w:type="paragraph" w:styleId="BalloonText">
    <w:name w:val="Balloon Text"/>
    <w:basedOn w:val="Normal"/>
    <w:link w:val="BalloonTextChar"/>
    <w:uiPriority w:val="99"/>
    <w:semiHidden/>
    <w:unhideWhenUsed/>
    <w:rsid w:val="00D11305"/>
    <w:rPr>
      <w:rFonts w:ascii="Tahoma" w:hAnsi="Tahoma" w:cs="Tahoma"/>
      <w:sz w:val="16"/>
      <w:szCs w:val="16"/>
    </w:rPr>
  </w:style>
  <w:style w:type="character" w:customStyle="1" w:styleId="BalloonTextChar">
    <w:name w:val="Balloon Text Char"/>
    <w:basedOn w:val="DefaultParagraphFont"/>
    <w:link w:val="BalloonText"/>
    <w:uiPriority w:val="99"/>
    <w:semiHidden/>
    <w:rsid w:val="00D11305"/>
    <w:rPr>
      <w:rFonts w:ascii="Tahoma" w:hAnsi="Tahoma" w:cs="Tahoma"/>
      <w:sz w:val="16"/>
      <w:szCs w:val="16"/>
    </w:rPr>
  </w:style>
  <w:style w:type="character" w:styleId="CommentReference">
    <w:name w:val="annotation reference"/>
    <w:basedOn w:val="DefaultParagraphFont"/>
    <w:uiPriority w:val="99"/>
    <w:semiHidden/>
    <w:unhideWhenUsed/>
    <w:rsid w:val="00F314D1"/>
    <w:rPr>
      <w:sz w:val="16"/>
      <w:szCs w:val="16"/>
    </w:rPr>
  </w:style>
  <w:style w:type="paragraph" w:styleId="CommentText">
    <w:name w:val="annotation text"/>
    <w:basedOn w:val="Normal"/>
    <w:link w:val="CommentTextChar"/>
    <w:uiPriority w:val="99"/>
    <w:semiHidden/>
    <w:unhideWhenUsed/>
    <w:rsid w:val="00F314D1"/>
    <w:rPr>
      <w:sz w:val="20"/>
      <w:szCs w:val="20"/>
    </w:rPr>
  </w:style>
  <w:style w:type="character" w:customStyle="1" w:styleId="CommentTextChar">
    <w:name w:val="Comment Text Char"/>
    <w:basedOn w:val="DefaultParagraphFont"/>
    <w:link w:val="CommentText"/>
    <w:uiPriority w:val="99"/>
    <w:semiHidden/>
    <w:rsid w:val="00F314D1"/>
    <w:rPr>
      <w:sz w:val="20"/>
      <w:szCs w:val="20"/>
    </w:rPr>
  </w:style>
  <w:style w:type="paragraph" w:styleId="CommentSubject">
    <w:name w:val="annotation subject"/>
    <w:basedOn w:val="CommentText"/>
    <w:next w:val="CommentText"/>
    <w:link w:val="CommentSubjectChar"/>
    <w:uiPriority w:val="99"/>
    <w:semiHidden/>
    <w:unhideWhenUsed/>
    <w:rsid w:val="00F314D1"/>
    <w:rPr>
      <w:b/>
      <w:bCs/>
    </w:rPr>
  </w:style>
  <w:style w:type="character" w:customStyle="1" w:styleId="CommentSubjectChar">
    <w:name w:val="Comment Subject Char"/>
    <w:basedOn w:val="CommentTextChar"/>
    <w:link w:val="CommentSubject"/>
    <w:uiPriority w:val="99"/>
    <w:semiHidden/>
    <w:rsid w:val="00F314D1"/>
    <w:rPr>
      <w:b/>
      <w:bCs/>
      <w:sz w:val="20"/>
      <w:szCs w:val="20"/>
    </w:rPr>
  </w:style>
  <w:style w:type="paragraph" w:styleId="PlainText">
    <w:name w:val="Plain Text"/>
    <w:basedOn w:val="Normal"/>
    <w:link w:val="PlainTextChar"/>
    <w:uiPriority w:val="99"/>
    <w:semiHidden/>
    <w:unhideWhenUsed/>
    <w:rsid w:val="00107961"/>
    <w:rPr>
      <w:rFonts w:ascii="Calibri" w:eastAsiaTheme="minorHAnsi" w:hAnsi="Calibri" w:cs="Consolas"/>
      <w:sz w:val="22"/>
      <w:szCs w:val="21"/>
      <w:lang w:val="en-CA"/>
    </w:rPr>
  </w:style>
  <w:style w:type="character" w:customStyle="1" w:styleId="PlainTextChar">
    <w:name w:val="Plain Text Char"/>
    <w:basedOn w:val="DefaultParagraphFont"/>
    <w:link w:val="PlainText"/>
    <w:uiPriority w:val="99"/>
    <w:semiHidden/>
    <w:rsid w:val="00107961"/>
    <w:rPr>
      <w:rFonts w:ascii="Calibri" w:eastAsiaTheme="minorHAnsi" w:hAnsi="Calibri" w:cs="Consolas"/>
      <w:sz w:val="22"/>
      <w:szCs w:val="21"/>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2DE"/>
    <w:pPr>
      <w:ind w:left="720"/>
      <w:contextualSpacing/>
    </w:pPr>
  </w:style>
  <w:style w:type="paragraph" w:styleId="BalloonText">
    <w:name w:val="Balloon Text"/>
    <w:basedOn w:val="Normal"/>
    <w:link w:val="BalloonTextChar"/>
    <w:uiPriority w:val="99"/>
    <w:semiHidden/>
    <w:unhideWhenUsed/>
    <w:rsid w:val="00D11305"/>
    <w:rPr>
      <w:rFonts w:ascii="Tahoma" w:hAnsi="Tahoma" w:cs="Tahoma"/>
      <w:sz w:val="16"/>
      <w:szCs w:val="16"/>
    </w:rPr>
  </w:style>
  <w:style w:type="character" w:customStyle="1" w:styleId="BalloonTextChar">
    <w:name w:val="Balloon Text Char"/>
    <w:basedOn w:val="DefaultParagraphFont"/>
    <w:link w:val="BalloonText"/>
    <w:uiPriority w:val="99"/>
    <w:semiHidden/>
    <w:rsid w:val="00D11305"/>
    <w:rPr>
      <w:rFonts w:ascii="Tahoma" w:hAnsi="Tahoma" w:cs="Tahoma"/>
      <w:sz w:val="16"/>
      <w:szCs w:val="16"/>
    </w:rPr>
  </w:style>
  <w:style w:type="character" w:styleId="CommentReference">
    <w:name w:val="annotation reference"/>
    <w:basedOn w:val="DefaultParagraphFont"/>
    <w:uiPriority w:val="99"/>
    <w:semiHidden/>
    <w:unhideWhenUsed/>
    <w:rsid w:val="00F314D1"/>
    <w:rPr>
      <w:sz w:val="16"/>
      <w:szCs w:val="16"/>
    </w:rPr>
  </w:style>
  <w:style w:type="paragraph" w:styleId="CommentText">
    <w:name w:val="annotation text"/>
    <w:basedOn w:val="Normal"/>
    <w:link w:val="CommentTextChar"/>
    <w:uiPriority w:val="99"/>
    <w:semiHidden/>
    <w:unhideWhenUsed/>
    <w:rsid w:val="00F314D1"/>
    <w:rPr>
      <w:sz w:val="20"/>
      <w:szCs w:val="20"/>
    </w:rPr>
  </w:style>
  <w:style w:type="character" w:customStyle="1" w:styleId="CommentTextChar">
    <w:name w:val="Comment Text Char"/>
    <w:basedOn w:val="DefaultParagraphFont"/>
    <w:link w:val="CommentText"/>
    <w:uiPriority w:val="99"/>
    <w:semiHidden/>
    <w:rsid w:val="00F314D1"/>
    <w:rPr>
      <w:sz w:val="20"/>
      <w:szCs w:val="20"/>
    </w:rPr>
  </w:style>
  <w:style w:type="paragraph" w:styleId="CommentSubject">
    <w:name w:val="annotation subject"/>
    <w:basedOn w:val="CommentText"/>
    <w:next w:val="CommentText"/>
    <w:link w:val="CommentSubjectChar"/>
    <w:uiPriority w:val="99"/>
    <w:semiHidden/>
    <w:unhideWhenUsed/>
    <w:rsid w:val="00F314D1"/>
    <w:rPr>
      <w:b/>
      <w:bCs/>
    </w:rPr>
  </w:style>
  <w:style w:type="character" w:customStyle="1" w:styleId="CommentSubjectChar">
    <w:name w:val="Comment Subject Char"/>
    <w:basedOn w:val="CommentTextChar"/>
    <w:link w:val="CommentSubject"/>
    <w:uiPriority w:val="99"/>
    <w:semiHidden/>
    <w:rsid w:val="00F314D1"/>
    <w:rPr>
      <w:b/>
      <w:bCs/>
      <w:sz w:val="20"/>
      <w:szCs w:val="20"/>
    </w:rPr>
  </w:style>
  <w:style w:type="paragraph" w:styleId="PlainText">
    <w:name w:val="Plain Text"/>
    <w:basedOn w:val="Normal"/>
    <w:link w:val="PlainTextChar"/>
    <w:uiPriority w:val="99"/>
    <w:semiHidden/>
    <w:unhideWhenUsed/>
    <w:rsid w:val="00107961"/>
    <w:rPr>
      <w:rFonts w:ascii="Calibri" w:eastAsiaTheme="minorHAnsi" w:hAnsi="Calibri" w:cs="Consolas"/>
      <w:sz w:val="22"/>
      <w:szCs w:val="21"/>
      <w:lang w:val="en-CA"/>
    </w:rPr>
  </w:style>
  <w:style w:type="character" w:customStyle="1" w:styleId="PlainTextChar">
    <w:name w:val="Plain Text Char"/>
    <w:basedOn w:val="DefaultParagraphFont"/>
    <w:link w:val="PlainText"/>
    <w:uiPriority w:val="99"/>
    <w:semiHidden/>
    <w:rsid w:val="00107961"/>
    <w:rPr>
      <w:rFonts w:ascii="Calibri" w:eastAsiaTheme="minorHAnsi" w:hAnsi="Calibri" w:cs="Consolas"/>
      <w:sz w:val="22"/>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4608">
      <w:bodyDiv w:val="1"/>
      <w:marLeft w:val="0"/>
      <w:marRight w:val="0"/>
      <w:marTop w:val="0"/>
      <w:marBottom w:val="0"/>
      <w:divBdr>
        <w:top w:val="none" w:sz="0" w:space="0" w:color="auto"/>
        <w:left w:val="none" w:sz="0" w:space="0" w:color="auto"/>
        <w:bottom w:val="none" w:sz="0" w:space="0" w:color="auto"/>
        <w:right w:val="none" w:sz="0" w:space="0" w:color="auto"/>
      </w:divBdr>
    </w:div>
    <w:div w:id="395711442">
      <w:bodyDiv w:val="1"/>
      <w:marLeft w:val="0"/>
      <w:marRight w:val="0"/>
      <w:marTop w:val="0"/>
      <w:marBottom w:val="0"/>
      <w:divBdr>
        <w:top w:val="none" w:sz="0" w:space="0" w:color="auto"/>
        <w:left w:val="none" w:sz="0" w:space="0" w:color="auto"/>
        <w:bottom w:val="none" w:sz="0" w:space="0" w:color="auto"/>
        <w:right w:val="none" w:sz="0" w:space="0" w:color="auto"/>
      </w:divBdr>
    </w:div>
    <w:div w:id="455299071">
      <w:bodyDiv w:val="1"/>
      <w:marLeft w:val="0"/>
      <w:marRight w:val="0"/>
      <w:marTop w:val="0"/>
      <w:marBottom w:val="0"/>
      <w:divBdr>
        <w:top w:val="none" w:sz="0" w:space="0" w:color="auto"/>
        <w:left w:val="none" w:sz="0" w:space="0" w:color="auto"/>
        <w:bottom w:val="none" w:sz="0" w:space="0" w:color="auto"/>
        <w:right w:val="none" w:sz="0" w:space="0" w:color="auto"/>
      </w:divBdr>
    </w:div>
    <w:div w:id="503980094">
      <w:bodyDiv w:val="1"/>
      <w:marLeft w:val="0"/>
      <w:marRight w:val="0"/>
      <w:marTop w:val="0"/>
      <w:marBottom w:val="0"/>
      <w:divBdr>
        <w:top w:val="none" w:sz="0" w:space="0" w:color="auto"/>
        <w:left w:val="none" w:sz="0" w:space="0" w:color="auto"/>
        <w:bottom w:val="none" w:sz="0" w:space="0" w:color="auto"/>
        <w:right w:val="none" w:sz="0" w:space="0" w:color="auto"/>
      </w:divBdr>
    </w:div>
    <w:div w:id="660040181">
      <w:bodyDiv w:val="1"/>
      <w:marLeft w:val="0"/>
      <w:marRight w:val="0"/>
      <w:marTop w:val="0"/>
      <w:marBottom w:val="0"/>
      <w:divBdr>
        <w:top w:val="none" w:sz="0" w:space="0" w:color="auto"/>
        <w:left w:val="none" w:sz="0" w:space="0" w:color="auto"/>
        <w:bottom w:val="none" w:sz="0" w:space="0" w:color="auto"/>
        <w:right w:val="none" w:sz="0" w:space="0" w:color="auto"/>
      </w:divBdr>
    </w:div>
    <w:div w:id="749810706">
      <w:bodyDiv w:val="1"/>
      <w:marLeft w:val="0"/>
      <w:marRight w:val="0"/>
      <w:marTop w:val="0"/>
      <w:marBottom w:val="0"/>
      <w:divBdr>
        <w:top w:val="none" w:sz="0" w:space="0" w:color="auto"/>
        <w:left w:val="none" w:sz="0" w:space="0" w:color="auto"/>
        <w:bottom w:val="none" w:sz="0" w:space="0" w:color="auto"/>
        <w:right w:val="none" w:sz="0" w:space="0" w:color="auto"/>
      </w:divBdr>
    </w:div>
    <w:div w:id="995038305">
      <w:bodyDiv w:val="1"/>
      <w:marLeft w:val="0"/>
      <w:marRight w:val="0"/>
      <w:marTop w:val="0"/>
      <w:marBottom w:val="0"/>
      <w:divBdr>
        <w:top w:val="none" w:sz="0" w:space="0" w:color="auto"/>
        <w:left w:val="none" w:sz="0" w:space="0" w:color="auto"/>
        <w:bottom w:val="none" w:sz="0" w:space="0" w:color="auto"/>
        <w:right w:val="none" w:sz="0" w:space="0" w:color="auto"/>
      </w:divBdr>
    </w:div>
    <w:div w:id="1078290009">
      <w:bodyDiv w:val="1"/>
      <w:marLeft w:val="0"/>
      <w:marRight w:val="0"/>
      <w:marTop w:val="0"/>
      <w:marBottom w:val="0"/>
      <w:divBdr>
        <w:top w:val="none" w:sz="0" w:space="0" w:color="auto"/>
        <w:left w:val="none" w:sz="0" w:space="0" w:color="auto"/>
        <w:bottom w:val="none" w:sz="0" w:space="0" w:color="auto"/>
        <w:right w:val="none" w:sz="0" w:space="0" w:color="auto"/>
      </w:divBdr>
    </w:div>
    <w:div w:id="1246499670">
      <w:bodyDiv w:val="1"/>
      <w:marLeft w:val="0"/>
      <w:marRight w:val="0"/>
      <w:marTop w:val="0"/>
      <w:marBottom w:val="0"/>
      <w:divBdr>
        <w:top w:val="none" w:sz="0" w:space="0" w:color="auto"/>
        <w:left w:val="none" w:sz="0" w:space="0" w:color="auto"/>
        <w:bottom w:val="none" w:sz="0" w:space="0" w:color="auto"/>
        <w:right w:val="none" w:sz="0" w:space="0" w:color="auto"/>
      </w:divBdr>
    </w:div>
    <w:div w:id="1664552831">
      <w:bodyDiv w:val="1"/>
      <w:marLeft w:val="0"/>
      <w:marRight w:val="0"/>
      <w:marTop w:val="0"/>
      <w:marBottom w:val="0"/>
      <w:divBdr>
        <w:top w:val="none" w:sz="0" w:space="0" w:color="auto"/>
        <w:left w:val="none" w:sz="0" w:space="0" w:color="auto"/>
        <w:bottom w:val="none" w:sz="0" w:space="0" w:color="auto"/>
        <w:right w:val="none" w:sz="0" w:space="0" w:color="auto"/>
      </w:divBdr>
    </w:div>
    <w:div w:id="1755005765">
      <w:bodyDiv w:val="1"/>
      <w:marLeft w:val="0"/>
      <w:marRight w:val="0"/>
      <w:marTop w:val="0"/>
      <w:marBottom w:val="0"/>
      <w:divBdr>
        <w:top w:val="none" w:sz="0" w:space="0" w:color="auto"/>
        <w:left w:val="none" w:sz="0" w:space="0" w:color="auto"/>
        <w:bottom w:val="none" w:sz="0" w:space="0" w:color="auto"/>
        <w:right w:val="none" w:sz="0" w:space="0" w:color="auto"/>
      </w:divBdr>
    </w:div>
    <w:div w:id="1755467472">
      <w:bodyDiv w:val="1"/>
      <w:marLeft w:val="0"/>
      <w:marRight w:val="0"/>
      <w:marTop w:val="0"/>
      <w:marBottom w:val="0"/>
      <w:divBdr>
        <w:top w:val="none" w:sz="0" w:space="0" w:color="auto"/>
        <w:left w:val="none" w:sz="0" w:space="0" w:color="auto"/>
        <w:bottom w:val="none" w:sz="0" w:space="0" w:color="auto"/>
        <w:right w:val="none" w:sz="0" w:space="0" w:color="auto"/>
      </w:divBdr>
    </w:div>
    <w:div w:id="1779714741">
      <w:bodyDiv w:val="1"/>
      <w:marLeft w:val="0"/>
      <w:marRight w:val="0"/>
      <w:marTop w:val="0"/>
      <w:marBottom w:val="0"/>
      <w:divBdr>
        <w:top w:val="none" w:sz="0" w:space="0" w:color="auto"/>
        <w:left w:val="none" w:sz="0" w:space="0" w:color="auto"/>
        <w:bottom w:val="none" w:sz="0" w:space="0" w:color="auto"/>
        <w:right w:val="none" w:sz="0" w:space="0" w:color="auto"/>
      </w:divBdr>
    </w:div>
    <w:div w:id="1791825090">
      <w:bodyDiv w:val="1"/>
      <w:marLeft w:val="0"/>
      <w:marRight w:val="0"/>
      <w:marTop w:val="0"/>
      <w:marBottom w:val="0"/>
      <w:divBdr>
        <w:top w:val="none" w:sz="0" w:space="0" w:color="auto"/>
        <w:left w:val="none" w:sz="0" w:space="0" w:color="auto"/>
        <w:bottom w:val="none" w:sz="0" w:space="0" w:color="auto"/>
        <w:right w:val="none" w:sz="0" w:space="0" w:color="auto"/>
      </w:divBdr>
    </w:div>
    <w:div w:id="1906647700">
      <w:bodyDiv w:val="1"/>
      <w:marLeft w:val="0"/>
      <w:marRight w:val="0"/>
      <w:marTop w:val="0"/>
      <w:marBottom w:val="0"/>
      <w:divBdr>
        <w:top w:val="none" w:sz="0" w:space="0" w:color="auto"/>
        <w:left w:val="none" w:sz="0" w:space="0" w:color="auto"/>
        <w:bottom w:val="none" w:sz="0" w:space="0" w:color="auto"/>
        <w:right w:val="none" w:sz="0" w:space="0" w:color="auto"/>
      </w:divBdr>
    </w:div>
    <w:div w:id="2067989352">
      <w:bodyDiv w:val="1"/>
      <w:marLeft w:val="0"/>
      <w:marRight w:val="0"/>
      <w:marTop w:val="0"/>
      <w:marBottom w:val="0"/>
      <w:divBdr>
        <w:top w:val="none" w:sz="0" w:space="0" w:color="auto"/>
        <w:left w:val="none" w:sz="0" w:space="0" w:color="auto"/>
        <w:bottom w:val="none" w:sz="0" w:space="0" w:color="auto"/>
        <w:right w:val="none" w:sz="0" w:space="0" w:color="auto"/>
      </w:divBdr>
    </w:div>
    <w:div w:id="2094887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dc:creator>
  <cp:keywords/>
  <dc:description/>
  <cp:lastModifiedBy>Carolyn Webb</cp:lastModifiedBy>
  <cp:revision>3</cp:revision>
  <cp:lastPrinted>2013-10-04T19:04:00Z</cp:lastPrinted>
  <dcterms:created xsi:type="dcterms:W3CDTF">2013-10-09T17:58:00Z</dcterms:created>
  <dcterms:modified xsi:type="dcterms:W3CDTF">2013-10-09T17:59:00Z</dcterms:modified>
</cp:coreProperties>
</file>